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2245" w:rsidRDefault="00F52245" w:rsidP="00F52245">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rsidR="00F52245" w:rsidRDefault="00F52245" w:rsidP="00F52245">
      <w:pPr>
        <w:spacing w:before="100" w:beforeAutospacing="1" w:after="100" w:afterAutospacing="1" w:line="240" w:lineRule="auto"/>
        <w:contextualSpacing/>
        <w:rPr>
          <w:rFonts w:ascii="GHEA Grapalat" w:hAnsi="GHEA Grapalat" w:cs="Sylfaen"/>
          <w:bCs/>
          <w:iCs/>
        </w:rPr>
      </w:pPr>
    </w:p>
    <w:tbl>
      <w:tblPr>
        <w:tblW w:w="1414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11394"/>
        <w:gridCol w:w="966"/>
        <w:gridCol w:w="960"/>
      </w:tblGrid>
      <w:tr w:rsidR="00F52245" w:rsidRPr="00D043FC" w:rsidTr="0089567B">
        <w:trPr>
          <w:trHeight w:val="330"/>
        </w:trPr>
        <w:tc>
          <w:tcPr>
            <w:tcW w:w="823" w:type="dxa"/>
            <w:vAlign w:val="center"/>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Pr>
                <w:rFonts w:ascii="GHEA Grapalat" w:hAnsi="GHEA Grapalat" w:cs="Sylfaen"/>
                <w:bCs/>
                <w:iCs/>
              </w:rPr>
              <w:br w:type="page"/>
            </w:r>
            <w:r w:rsidRPr="00D043FC">
              <w:rPr>
                <w:rFonts w:ascii="Calibri" w:eastAsia="Times New Roman" w:hAnsi="Calibri" w:cs="Calibri"/>
                <w:color w:val="000000"/>
                <w:sz w:val="18"/>
                <w:szCs w:val="18"/>
              </w:rPr>
              <w:t> </w:t>
            </w:r>
          </w:p>
        </w:tc>
        <w:tc>
          <w:tcPr>
            <w:tcW w:w="11394" w:type="dxa"/>
            <w:vAlign w:val="center"/>
            <w:hideMark/>
          </w:tcPr>
          <w:p w:rsidR="00F52245" w:rsidRPr="006A0887" w:rsidRDefault="00F52245" w:rsidP="0089567B">
            <w:pPr>
              <w:spacing w:after="0" w:line="240" w:lineRule="auto"/>
              <w:jc w:val="center"/>
              <w:rPr>
                <w:rFonts w:ascii="GHEA Grapalat" w:eastAsia="Times New Roman" w:hAnsi="GHEA Grapalat" w:cs="Calibri"/>
                <w:color w:val="000000"/>
                <w:sz w:val="18"/>
                <w:szCs w:val="18"/>
                <w:lang w:val="hy-AM"/>
              </w:rPr>
            </w:pPr>
            <w:r w:rsidRPr="00D043FC">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lang w:val="hy-AM"/>
              </w:rPr>
              <w:t>1</w:t>
            </w:r>
          </w:p>
        </w:tc>
        <w:tc>
          <w:tcPr>
            <w:tcW w:w="966" w:type="dxa"/>
            <w:vAlign w:val="center"/>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960" w:type="dxa"/>
            <w:vAlign w:val="center"/>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F52245" w:rsidRPr="00D043FC" w:rsidTr="0089567B">
        <w:trPr>
          <w:trHeight w:val="81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Հ/Հ</w:t>
            </w:r>
          </w:p>
        </w:tc>
        <w:tc>
          <w:tcPr>
            <w:tcW w:w="11394"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չափման միավորը</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քանակը</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c>
          <w:tcPr>
            <w:tcW w:w="11394"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 ՋԵՐՄԱՅԻՆ ՍԱՐՔԱՎՈՐՈՒՄՆԵՐ</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1.1</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proofErr w:type="gramStart"/>
            <w:r w:rsidRPr="00D043FC">
              <w:rPr>
                <w:rFonts w:ascii="GHEA Grapalat" w:eastAsia="Times New Roman" w:hAnsi="GHEA Grapalat" w:cs="Calibri"/>
                <w:color w:val="000000"/>
                <w:sz w:val="18"/>
                <w:szCs w:val="18"/>
              </w:rPr>
              <w:t>:</w:t>
            </w:r>
            <w:proofErr w:type="gramEnd"/>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1.2</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Շոգեկոնվեկցիոն վառարան 20 դարակներով (շարժասայլակով և գաստրոնոմ տարաներով)- Չափսերը (ԵxԼxԲ)1051x938x1900 մմ (±200) մմ: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 Ջերմային խցիկի ներքին չափսերը` 700x481x1496 մմ Արտադրական հզորությունը` 20 դարակ GN1/1գաստրոնոմ տարաների համար։ Դարակների միջև հեռավորությունը` 67 մմ(±5) մմ Լարումը` 400 Վ. Հզորությունը` 28.6 կՎտ (±0.5)կՎտ։ Ջերմաստիճանի կառավարման միջակայքը` +60-ից +260 ° C։ Առավելագույն բեռնվածությունը սկուտեղների վրա՝ ոչ ավելի, քան 4 կգ։ Ռեվերսային էլեկտրաշարժիչների քանակը՝ 4 հատ։ Ժամանակի (առավելագույնը 120 րոպե) և գոլորշու/խոնավության (0-ից 100%) կառավարումը ձեռքով: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D043FC">
              <w:rPr>
                <w:rFonts w:ascii="GHEA Grapalat" w:eastAsia="Times New Roman" w:hAnsi="GHEA Grapalat" w:cs="Calibri"/>
                <w:color w:val="000000"/>
                <w:sz w:val="18"/>
                <w:szCs w:val="18"/>
              </w:rPr>
              <w:t>,որը</w:t>
            </w:r>
            <w:proofErr w:type="gramEnd"/>
            <w:r w:rsidRPr="00D043FC">
              <w:rPr>
                <w:rFonts w:ascii="GHEA Grapalat" w:eastAsia="Times New Roman"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համակարգ։Աշխատանքային ռեժիմը շարունակվում է մինչև ամբողջական անջատումը։ Ջերմային խցիկն ունի հալոգեն լուսավորություն։</w:t>
            </w:r>
            <w:r w:rsidRPr="00D043FC">
              <w:rPr>
                <w:rFonts w:ascii="GHEA Grapalat" w:eastAsia="Times New Roman" w:hAnsi="GHEA Grapalat" w:cs="Calibri"/>
                <w:color w:val="000000"/>
                <w:sz w:val="18"/>
                <w:szCs w:val="18"/>
              </w:rPr>
              <w:br/>
              <w:t xml:space="preserve">Շոգեկոնվեկցիոն վառարանի հետ պետք է լինի նաև շարժական բեռնասայլակ, չափսերը՝ 755x565 x1710 մմ (±100) մմ, 20 հատ GN 1/1 գաստրոնոմ տարաների համար նախատեսված դարակներով։ Ներքևում տեղադրված է ջրի հավաքման տարա։ 4 կայուն անիվներ և ներքևի մասում ուղորդիչ՝ վառարանում անշարժ դիրքով տեղակայելու համար: Հեռավորությունը դարակների միջև 67 </w:t>
            </w:r>
            <w:proofErr w:type="gramStart"/>
            <w:r w:rsidRPr="00D043FC">
              <w:rPr>
                <w:rFonts w:ascii="GHEA Grapalat" w:eastAsia="Times New Roman" w:hAnsi="GHEA Grapalat" w:cs="Calibri"/>
                <w:color w:val="000000"/>
                <w:sz w:val="18"/>
                <w:szCs w:val="18"/>
              </w:rPr>
              <w:t>մմ(</w:t>
            </w:r>
            <w:proofErr w:type="gramEnd"/>
            <w:r w:rsidRPr="00D043FC">
              <w:rPr>
                <w:rFonts w:ascii="GHEA Grapalat" w:eastAsia="Times New Roman" w:hAnsi="GHEA Grapalat" w:cs="Calibri"/>
                <w:color w:val="000000"/>
                <w:sz w:val="18"/>
                <w:szCs w:val="18"/>
              </w:rPr>
              <w:t>±5) մմ: Շրջանակը պատրաստված է ուղղանկյուն և քառակուսի խողովակներից։ Բեռնասայլակ մետաղական մասերը պատրաստված են AISI 304 չժանգոտվող պողպատից։</w:t>
            </w:r>
            <w:r w:rsidRPr="00D043FC">
              <w:rPr>
                <w:rFonts w:ascii="GHEA Grapalat" w:eastAsia="Times New Roman" w:hAnsi="GHEA Grapalat" w:cs="Calibri"/>
                <w:color w:val="000000"/>
                <w:sz w:val="18"/>
                <w:szCs w:val="18"/>
              </w:rPr>
              <w:br/>
              <w:t>Շոգեկոնվեկցիոն վառարանի հետ պետք է լինեն նաև 7 չափսի առանց բռնակների գաստրոնորմ տարաներ ։ Նյութը՝ բարձրորակ չժանգոտվող պողպատ CNS 18/10 (AISI 304) 0</w:t>
            </w:r>
            <w:proofErr w:type="gramStart"/>
            <w:r w:rsidRPr="00D043FC">
              <w:rPr>
                <w:rFonts w:ascii="GHEA Grapalat" w:eastAsia="Times New Roman" w:hAnsi="GHEA Grapalat" w:cs="Calibri"/>
                <w:color w:val="000000"/>
                <w:sz w:val="18"/>
                <w:szCs w:val="18"/>
              </w:rPr>
              <w:t>,8</w:t>
            </w:r>
            <w:proofErr w:type="gramEnd"/>
            <w:r w:rsidRPr="00D043FC">
              <w:rPr>
                <w:rFonts w:ascii="GHEA Grapalat" w:eastAsia="Times New Roman" w:hAnsi="GHEA Grapalat" w:cs="Calibri"/>
                <w:color w:val="000000"/>
                <w:sz w:val="18"/>
                <w:szCs w:val="18"/>
              </w:rPr>
              <w:t xml:space="preserve">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 </w:t>
            </w:r>
            <w:r w:rsidRPr="00D043FC">
              <w:rPr>
                <w:rFonts w:ascii="GHEA Grapalat" w:eastAsia="Times New Roman" w:hAnsi="GHEA Grapalat" w:cs="Calibri"/>
                <w:color w:val="000000"/>
                <w:sz w:val="18"/>
                <w:szCs w:val="18"/>
              </w:rPr>
              <w:br/>
            </w:r>
            <w:r w:rsidRPr="00D043FC">
              <w:rPr>
                <w:rFonts w:ascii="GHEA Grapalat" w:eastAsia="Times New Roman" w:hAnsi="GHEA Grapalat" w:cs="Calibri"/>
                <w:color w:val="000000"/>
                <w:sz w:val="18"/>
                <w:szCs w:val="18"/>
              </w:rPr>
              <w:lastRenderedPageBreak/>
              <w:t>1) GN 1 / 1-65 - Չափերը (ԵxԼxԲ) 530x325x65 մմ, ծավալը 8 լ - 15 հատ.</w:t>
            </w:r>
            <w:r w:rsidRPr="00D043FC">
              <w:rPr>
                <w:rFonts w:ascii="GHEA Grapalat" w:eastAsia="Times New Roman" w:hAnsi="GHEA Grapalat" w:cs="Calibri"/>
                <w:color w:val="000000"/>
                <w:sz w:val="18"/>
                <w:szCs w:val="18"/>
              </w:rPr>
              <w:br/>
              <w:t>2) GN 1 / 1-40 - Չափերը (ԵxԼxԲ) 530x325x40 մմ, ծավալը 5.1 լ - 15 հատ.</w:t>
            </w:r>
            <w:r w:rsidRPr="00D043FC">
              <w:rPr>
                <w:rFonts w:ascii="GHEA Grapalat" w:eastAsia="Times New Roman" w:hAnsi="GHEA Grapalat" w:cs="Calibri"/>
                <w:color w:val="000000"/>
                <w:sz w:val="18"/>
                <w:szCs w:val="18"/>
              </w:rPr>
              <w:br/>
              <w:t>3) GN 1 / 1-20 - Չափերը (ԵxԼxԲ) 530x325x20 մմ, ծավալը 1.9 լ - 15 հատ.</w:t>
            </w:r>
            <w:r w:rsidRPr="00D043FC">
              <w:rPr>
                <w:rFonts w:ascii="GHEA Grapalat" w:eastAsia="Times New Roman" w:hAnsi="GHEA Grapalat" w:cs="Calibri"/>
                <w:color w:val="000000"/>
                <w:sz w:val="18"/>
                <w:szCs w:val="18"/>
              </w:rPr>
              <w:br/>
              <w:t>4) GN 1 / 2-100 - Չափերը (ԵxԼxԲ) 325x265x100 մմ, ծավալը 6 լ - 4 հատ.</w:t>
            </w:r>
            <w:r w:rsidRPr="00D043FC">
              <w:rPr>
                <w:rFonts w:ascii="GHEA Grapalat" w:eastAsia="Times New Roman" w:hAnsi="GHEA Grapalat" w:cs="Calibri"/>
                <w:color w:val="000000"/>
                <w:sz w:val="18"/>
                <w:szCs w:val="18"/>
              </w:rPr>
              <w:br/>
              <w:t>5) GN 1 / 2-65 - Չափերը (ԵxԼxԲ) 325x265x65 մմ, ծավալը 3.8 լ - 6 հատ.</w:t>
            </w:r>
            <w:r w:rsidRPr="00D043FC">
              <w:rPr>
                <w:rFonts w:ascii="GHEA Grapalat" w:eastAsia="Times New Roman" w:hAnsi="GHEA Grapalat" w:cs="Calibri"/>
                <w:color w:val="000000"/>
                <w:sz w:val="18"/>
                <w:szCs w:val="18"/>
              </w:rPr>
              <w:br/>
              <w:t>6) GN 1 / 2-40 - Չափերը (ԵxԼxԲ) 325x265x40 մմ, ծավալը 2.3 լ - 6 հատ.</w:t>
            </w:r>
            <w:r w:rsidRPr="00D043FC">
              <w:rPr>
                <w:rFonts w:ascii="GHEA Grapalat" w:eastAsia="Times New Roman" w:hAnsi="GHEA Grapalat" w:cs="Calibri"/>
                <w:color w:val="000000"/>
                <w:sz w:val="18"/>
                <w:szCs w:val="18"/>
              </w:rPr>
              <w:br/>
              <w:t>7) GN 1 / 3-100 - Չափերը (ԵxԼxԲ) 325x176x100 մմ, ծավալը 3.8 լ - 6 հատ.</w:t>
            </w:r>
            <w:r w:rsidRPr="00D043FC">
              <w:rPr>
                <w:rFonts w:ascii="GHEA Grapalat" w:eastAsia="Times New Roman" w:hAnsi="GHEA Grapalat" w:cs="Calibri"/>
                <w:color w:val="000000"/>
                <w:sz w:val="18"/>
                <w:szCs w:val="18"/>
              </w:rPr>
              <w:br/>
              <w:t>Գաստրոնոմ տարաների հետ պետք է լինեն բռնակներով 2 չափսի կափարիչ։ Կափարիչները՝ բարձրորակ CNS 18/10 (AISI 304) 0</w:t>
            </w:r>
            <w:proofErr w:type="gramStart"/>
            <w:r w:rsidRPr="00D043FC">
              <w:rPr>
                <w:rFonts w:ascii="GHEA Grapalat" w:eastAsia="Times New Roman" w:hAnsi="GHEA Grapalat" w:cs="Calibri"/>
                <w:color w:val="000000"/>
                <w:sz w:val="18"/>
                <w:szCs w:val="18"/>
              </w:rPr>
              <w:t>,8</w:t>
            </w:r>
            <w:proofErr w:type="gramEnd"/>
            <w:r w:rsidRPr="00D043FC">
              <w:rPr>
                <w:rFonts w:ascii="GHEA Grapalat" w:eastAsia="Times New Roman" w:hAnsi="GHEA Grapalat" w:cs="Calibri"/>
                <w:color w:val="000000"/>
                <w:sz w:val="18"/>
                <w:szCs w:val="18"/>
              </w:rPr>
              <w:t xml:space="preserve"> մմ հաստությամբ չժանգոտվող պողպատից ։</w:t>
            </w:r>
            <w:r w:rsidRPr="00D043FC">
              <w:rPr>
                <w:rFonts w:ascii="GHEA Grapalat" w:eastAsia="Times New Roman" w:hAnsi="GHEA Grapalat" w:cs="Calibri"/>
                <w:color w:val="000000"/>
                <w:sz w:val="18"/>
                <w:szCs w:val="18"/>
              </w:rPr>
              <w:br/>
              <w:t>1) Կափարիչը GN1/2-ի համար (325x265 մմ) - 3 հատ.</w:t>
            </w:r>
            <w:r w:rsidRPr="00D043FC">
              <w:rPr>
                <w:rFonts w:ascii="GHEA Grapalat" w:eastAsia="Times New Roman" w:hAnsi="GHEA Grapalat" w:cs="Calibri"/>
                <w:color w:val="000000"/>
                <w:sz w:val="18"/>
                <w:szCs w:val="18"/>
              </w:rPr>
              <w:br/>
              <w:t>2) Կափարիչը GN1/3-ի համար (325x176 մմ) - 3 հատ</w:t>
            </w:r>
            <w:r w:rsidRPr="00D043FC">
              <w:rPr>
                <w:rFonts w:ascii="GHEA Grapalat" w:eastAsia="Times New Roman" w:hAnsi="GHEA Grapalat" w:cs="Calibri"/>
                <w:color w:val="000000"/>
                <w:sz w:val="18"/>
                <w:szCs w:val="18"/>
              </w:rPr>
              <w:br/>
              <w:t>Նմուշ նկարը կցվում է</w:t>
            </w:r>
            <w:proofErr w:type="gramStart"/>
            <w:r w:rsidRPr="00D043FC">
              <w:rPr>
                <w:rFonts w:ascii="GHEA Grapalat" w:eastAsia="Times New Roman" w:hAnsi="GHEA Grapalat" w:cs="Calibri"/>
                <w:color w:val="000000"/>
                <w:sz w:val="18"/>
                <w:szCs w:val="18"/>
              </w:rPr>
              <w:t>:</w:t>
            </w:r>
            <w:proofErr w:type="gramEnd"/>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1.3</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 նկարը կցվում է:</w:t>
            </w:r>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1.4</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Երկու սեկցիայով թխման էլեկտրական արտադրական ջեռոց։ Չափսերը (ԵxԼxՄ): 840x900x1510 (±100) մմ. Հզորությունը՝ առնվազն 10 ԿՎը.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 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 նկարը կցվում է</w:t>
            </w:r>
            <w:proofErr w:type="gramStart"/>
            <w:r w:rsidRPr="00D043FC">
              <w:rPr>
                <w:rFonts w:ascii="GHEA Grapalat" w:eastAsia="Times New Roman" w:hAnsi="GHEA Grapalat" w:cs="Calibri"/>
                <w:color w:val="000000"/>
                <w:sz w:val="18"/>
                <w:szCs w:val="18"/>
              </w:rPr>
              <w:t>:</w:t>
            </w:r>
            <w:proofErr w:type="gramEnd"/>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1.5</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Ջրատաքացուցիչ (բոյլեր) - Ընդհանուր չափերը (տրամագիծը և բարձրությունը) 306x605 (±10) մմ</w:t>
            </w:r>
            <w:proofErr w:type="gramStart"/>
            <w:r w:rsidRPr="00D043FC">
              <w:rPr>
                <w:rFonts w:ascii="GHEA Grapalat" w:eastAsia="Times New Roman" w:hAnsi="GHEA Grapalat" w:cs="Calibri"/>
                <w:color w:val="000000"/>
                <w:sz w:val="18"/>
                <w:szCs w:val="18"/>
              </w:rPr>
              <w:t>:Ջրատաքացուցիչի</w:t>
            </w:r>
            <w:proofErr w:type="gramEnd"/>
            <w:r w:rsidRPr="00D043FC">
              <w:rPr>
                <w:rFonts w:ascii="GHEA Grapalat" w:eastAsia="Times New Roman"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D043FC">
              <w:rPr>
                <w:rFonts w:ascii="GHEA Grapalat" w:eastAsia="Times New Roman" w:hAnsi="GHEA Grapalat" w:cs="Calibri"/>
                <w:color w:val="000000"/>
                <w:sz w:val="18"/>
                <w:szCs w:val="18"/>
              </w:rPr>
              <w:br/>
              <w:t xml:space="preserve"> Նմուշ նկարը կցվում է</w:t>
            </w:r>
            <w:proofErr w:type="gramStart"/>
            <w:r w:rsidRPr="00D043FC">
              <w:rPr>
                <w:rFonts w:ascii="GHEA Grapalat" w:eastAsia="Times New Roman" w:hAnsi="GHEA Grapalat" w:cs="Calibri"/>
                <w:color w:val="000000"/>
                <w:sz w:val="18"/>
                <w:szCs w:val="18"/>
              </w:rPr>
              <w:t>:</w:t>
            </w:r>
            <w:proofErr w:type="gramEnd"/>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 ՍԱՌՆԱՐԱՆԱՅԻՆ ՍԱՐՔԱՎՈՐՈՒՄՆԵՐ</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2.1</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 xml:space="preserve">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w:t>
            </w:r>
            <w:r w:rsidRPr="00D043FC">
              <w:rPr>
                <w:rFonts w:ascii="GHEA Grapalat" w:eastAsia="Times New Roman" w:hAnsi="GHEA Grapalat" w:cs="Calibri"/>
                <w:color w:val="000000"/>
                <w:sz w:val="18"/>
                <w:szCs w:val="18"/>
              </w:rPr>
              <w:lastRenderedPageBreak/>
              <w:t>ջերմաստիճանը՝ 0°C-ից +6°C, սառցարանային խցիկի ջերմաստիճանը՝ - 18°C։ Էներգիայի ծախսը 0.1-0.15 ԿՎ, Լարումը՝ 220վ</w:t>
            </w:r>
            <w:proofErr w:type="gramStart"/>
            <w:r w:rsidRPr="00D043FC">
              <w:rPr>
                <w:rFonts w:ascii="GHEA Grapalat" w:eastAsia="Times New Roman" w:hAnsi="GHEA Grapalat" w:cs="Calibri"/>
                <w:color w:val="000000"/>
                <w:sz w:val="18"/>
                <w:szCs w:val="18"/>
              </w:rPr>
              <w:t>:</w:t>
            </w:r>
            <w:proofErr w:type="gramEnd"/>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2.2</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w:t>
            </w:r>
            <w:proofErr w:type="gramStart"/>
            <w:r w:rsidRPr="00D043FC">
              <w:rPr>
                <w:rFonts w:ascii="GHEA Grapalat" w:eastAsia="Times New Roman" w:hAnsi="GHEA Grapalat" w:cs="Calibri"/>
                <w:color w:val="000000"/>
                <w:sz w:val="18"/>
                <w:szCs w:val="18"/>
              </w:rPr>
              <w:t>,35</w:t>
            </w:r>
            <w:proofErr w:type="gramEnd"/>
            <w:r w:rsidRPr="00D043FC">
              <w:rPr>
                <w:rFonts w:ascii="GHEA Grapalat" w:eastAsia="Times New Roman" w:hAnsi="GHEA Grapalat" w:cs="Calibri"/>
                <w:color w:val="000000"/>
                <w:sz w:val="18"/>
                <w:szCs w:val="18"/>
              </w:rPr>
              <w:t xml:space="preserve"> կՎտ, 4 դարակով։ Դարակների թույլատրելի ծանրաբեռնվածությունը 40 կգ: Սառնարանի պատի հաստությունը 50(± 10) մմ: Նմուշ նկարը կցվում է</w:t>
            </w:r>
            <w:proofErr w:type="gramStart"/>
            <w:r w:rsidRPr="00D043FC">
              <w:rPr>
                <w:rFonts w:ascii="GHEA Grapalat" w:eastAsia="Times New Roman" w:hAnsi="GHEA Grapalat" w:cs="Calibri"/>
                <w:color w:val="000000"/>
                <w:sz w:val="18"/>
                <w:szCs w:val="18"/>
              </w:rPr>
              <w:t>:Պայմանագրի</w:t>
            </w:r>
            <w:proofErr w:type="gramEnd"/>
            <w:r w:rsidRPr="00D043FC">
              <w:rPr>
                <w:rFonts w:ascii="GHEA Grapalat" w:eastAsia="Times New Roman" w:hAnsi="GHEA Grapalat" w:cs="Calibri"/>
                <w:color w:val="000000"/>
                <w:sz w:val="18"/>
                <w:szCs w:val="18"/>
              </w:rPr>
              <w:t xml:space="preserve">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2.3</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 ԷԼԵԿՏՐԱՍԱՐՔԱՎՈՐՈՒՄՆԵՐ</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3.1</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w:t>
            </w:r>
            <w:proofErr w:type="gramStart"/>
            <w:r w:rsidRPr="00D043FC">
              <w:rPr>
                <w:rFonts w:ascii="GHEA Grapalat" w:eastAsia="Times New Roman" w:hAnsi="GHEA Grapalat" w:cs="Calibri"/>
                <w:color w:val="000000"/>
                <w:sz w:val="18"/>
                <w:szCs w:val="18"/>
              </w:rPr>
              <w:t>3 .</w:t>
            </w:r>
            <w:proofErr w:type="gramEnd"/>
            <w:r w:rsidRPr="00D043FC">
              <w:rPr>
                <w:rFonts w:ascii="GHEA Grapalat" w:eastAsia="Times New Roman" w:hAnsi="GHEA Grapalat" w:cs="Calibri"/>
                <w:color w:val="000000"/>
                <w:sz w:val="18"/>
                <w:szCs w:val="18"/>
              </w:rPr>
              <w:t xml:space="preserve">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3.2</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D043FC">
              <w:rPr>
                <w:rFonts w:ascii="GHEA Grapalat" w:eastAsia="Times New Roman" w:hAnsi="GHEA Grapalat" w:cs="Calibri"/>
                <w:color w:val="000000"/>
                <w:sz w:val="18"/>
                <w:szCs w:val="18"/>
              </w:rPr>
              <w:t>:Սարքը</w:t>
            </w:r>
            <w:proofErr w:type="gramEnd"/>
            <w:r w:rsidRPr="00D043FC">
              <w:rPr>
                <w:rFonts w:ascii="GHEA Grapalat" w:eastAsia="Times New Roman" w:hAnsi="GHEA Grapalat" w:cs="Calibri"/>
                <w:color w:val="000000"/>
                <w:sz w:val="18"/>
                <w:szCs w:val="18"/>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D043FC">
              <w:rPr>
                <w:rFonts w:ascii="GHEA Grapalat" w:eastAsia="Times New Roman" w:hAnsi="GHEA Grapalat" w:cs="Calibri"/>
                <w:color w:val="000000"/>
                <w:sz w:val="18"/>
                <w:szCs w:val="18"/>
              </w:rPr>
              <w:t>:Լվացման</w:t>
            </w:r>
            <w:proofErr w:type="gramEnd"/>
            <w:r w:rsidRPr="00D043FC">
              <w:rPr>
                <w:rFonts w:ascii="GHEA Grapalat" w:eastAsia="Times New Roman" w:hAnsi="GHEA Grapalat" w:cs="Calibri"/>
                <w:color w:val="000000"/>
                <w:sz w:val="18"/>
                <w:szCs w:val="18"/>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 ՉԵԶՈՔ ՍԱՐՔԱՎՈՐՈՒՄՆԵՐ</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4.1</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6</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4.2</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1F7954" w:rsidRDefault="00F52245" w:rsidP="0089567B">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3</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4.3</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D043FC">
              <w:rPr>
                <w:rFonts w:ascii="GHEA Grapalat" w:eastAsia="Times New Roman" w:hAnsi="GHEA Grapalat" w:cs="Calibri"/>
                <w:color w:val="000000"/>
                <w:sz w:val="18"/>
                <w:szCs w:val="18"/>
              </w:rPr>
              <w:t>)՝</w:t>
            </w:r>
            <w:proofErr w:type="gramEnd"/>
            <w:r w:rsidRPr="00D043FC">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4.4</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D043FC">
              <w:rPr>
                <w:rFonts w:ascii="GHEA Grapalat" w:eastAsia="Times New Roman" w:hAnsi="GHEA Grapalat" w:cs="Calibri"/>
                <w:color w:val="000000"/>
                <w:sz w:val="18"/>
                <w:szCs w:val="18"/>
              </w:rPr>
              <w:t>)՝</w:t>
            </w:r>
            <w:proofErr w:type="gramEnd"/>
            <w:r w:rsidRPr="00D043FC">
              <w:rPr>
                <w:rFonts w:ascii="GHEA Grapalat" w:eastAsia="Times New Roman" w:hAnsi="GHEA Grapalat" w:cs="Calibri"/>
                <w:color w:val="000000"/>
                <w:sz w:val="18"/>
                <w:szCs w:val="18"/>
              </w:rPr>
              <w:t xml:space="preserve"> չափսերը 800x400x400 մմ, ամբողջական սիֆոնով։</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4.5</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Կերամիկական ձեռքերի լվացարան - Չափսերը (ԵxԼxԲ) 500x500x800 մմ (± 10)%:Նյութը՝ կերամիկա, ծորակով, սիֆոնով:</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4.6</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1F7954" w:rsidRDefault="00F52245" w:rsidP="0089567B">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4.7</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4.8</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4.9</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 xml:space="preserve">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w:t>
            </w:r>
            <w:r w:rsidR="00FD4D5D">
              <w:rPr>
                <w:rFonts w:ascii="GHEA Grapalat" w:eastAsia="Times New Roman" w:hAnsi="GHEA Grapalat" w:cs="Calibri"/>
                <w:color w:val="000000"/>
                <w:sz w:val="18"/>
                <w:szCs w:val="18"/>
              </w:rPr>
              <w:t>գնորդի</w:t>
            </w:r>
            <w:r w:rsidRPr="00D043FC">
              <w:rPr>
                <w:rFonts w:ascii="GHEA Grapalat" w:eastAsia="Times New Roman" w:hAnsi="GHEA Grapalat" w:cs="Calibri"/>
                <w:color w:val="000000"/>
                <w:sz w:val="18"/>
                <w:szCs w:val="18"/>
              </w:rPr>
              <w:t xml:space="preserve"> հետ ըստ տեղադրվածության: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 ԿՇԵՌՔԱՅԻՆ ՍԱՐՔԱՎՈՐՈՒՄՆԵՐ</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5.1</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D043FC">
              <w:rPr>
                <w:rFonts w:ascii="GHEA Grapalat" w:eastAsia="Times New Roman" w:hAnsi="GHEA Grapalat" w:cs="Calibri"/>
                <w:color w:val="000000"/>
                <w:sz w:val="18"/>
                <w:szCs w:val="18"/>
              </w:rPr>
              <w:t>մմ(</w:t>
            </w:r>
            <w:proofErr w:type="gramEnd"/>
            <w:r w:rsidRPr="00D043FC">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5.2</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6. ՕԴԱՔԱՐՇ ՍԱՐՔԱՎՈՐՈՒՄՆԵՐ</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6.1</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6.2</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1101"/>
        </w:trPr>
        <w:tc>
          <w:tcPr>
            <w:tcW w:w="823" w:type="dxa"/>
            <w:vAlign w:val="center"/>
          </w:tcPr>
          <w:p w:rsidR="00F52245" w:rsidRPr="001F7954" w:rsidRDefault="00F52245" w:rsidP="0089567B">
            <w:pPr>
              <w:spacing w:after="0" w:line="240" w:lineRule="auto"/>
              <w:jc w:val="center"/>
              <w:rPr>
                <w:rFonts w:ascii="GHEA Grapalat" w:eastAsia="Times New Roman" w:hAnsi="GHEA Grapalat" w:cs="Calibri"/>
                <w:color w:val="000000"/>
                <w:sz w:val="18"/>
                <w:szCs w:val="18"/>
                <w:lang w:val="hy-AM"/>
              </w:rPr>
            </w:pPr>
            <w:r w:rsidRPr="00D21D39">
              <w:rPr>
                <w:rFonts w:ascii="GHEA Grapalat" w:eastAsia="Times New Roman" w:hAnsi="GHEA Grapalat" w:cs="Calibri"/>
                <w:color w:val="000000"/>
                <w:sz w:val="18"/>
                <w:szCs w:val="18"/>
                <w:lang w:val="hy-AM"/>
              </w:rPr>
              <w:t>6.3</w:t>
            </w:r>
          </w:p>
        </w:tc>
        <w:tc>
          <w:tcPr>
            <w:tcW w:w="11394" w:type="dxa"/>
          </w:tcPr>
          <w:p w:rsidR="00F52245" w:rsidRPr="008846A7" w:rsidRDefault="00F52245" w:rsidP="0089567B">
            <w:pPr>
              <w:rPr>
                <w:rFonts w:ascii="GHEA Grapalat" w:eastAsia="Times New Roman" w:hAnsi="GHEA Grapalat" w:cs="Calibri"/>
                <w:color w:val="000000"/>
                <w:sz w:val="18"/>
                <w:szCs w:val="18"/>
              </w:rPr>
            </w:pPr>
            <w:r w:rsidRPr="00F52462">
              <w:rPr>
                <w:rFonts w:ascii="GHEA Grapalat" w:eastAsia="Times New Roman" w:hAnsi="GHEA Grapalat" w:cs="Calibri"/>
                <w:color w:val="000000"/>
                <w:sz w:val="18"/>
                <w:szCs w:val="18"/>
                <w:lang w:val="hy-AM"/>
              </w:rPr>
              <w:t>Օդաքարշ կղզյակի1400x1200x350 - - Չափսերը (ԵxԼxԲ) 1400x1200x350 մմ: ԱռաստաղինՊատի ամրացվող հովանոց՝ ճարպակլանող լաբիրինթոսային</w:t>
            </w:r>
            <w:r w:rsidRPr="00F52462">
              <w:rPr>
                <w:rFonts w:ascii="Calibri" w:eastAsia="Times New Roman" w:hAnsi="Calibri" w:cs="Calibri"/>
                <w:color w:val="000000"/>
                <w:sz w:val="18"/>
                <w:szCs w:val="18"/>
                <w:lang w:val="hy-AM"/>
              </w:rPr>
              <w:t> </w:t>
            </w:r>
            <w:r w:rsidRPr="00F52462">
              <w:rPr>
                <w:rFonts w:ascii="GHEA Grapalat" w:eastAsia="Times New Roman" w:hAnsi="GHEA Grapalat" w:cs="Calibri"/>
                <w:color w:val="000000"/>
                <w:sz w:val="18"/>
                <w:szCs w:val="18"/>
                <w:lang w:val="hy-AM"/>
              </w:rPr>
              <w:t xml:space="preserve"> </w:t>
            </w:r>
            <w:r w:rsidRPr="00F52462">
              <w:rPr>
                <w:rFonts w:ascii="Calibri" w:eastAsia="Times New Roman" w:hAnsi="Calibri" w:cs="Calibri"/>
                <w:color w:val="000000"/>
                <w:sz w:val="18"/>
                <w:szCs w:val="18"/>
                <w:lang w:val="hy-AM"/>
              </w:rPr>
              <w:t> </w:t>
            </w:r>
            <w:r w:rsidRPr="00F52462">
              <w:rPr>
                <w:rFonts w:ascii="GHEA Grapalat" w:eastAsia="Times New Roman" w:hAnsi="GHEA Grapalat" w:cs="Calibri"/>
                <w:color w:val="000000"/>
                <w:sz w:val="18"/>
                <w:szCs w:val="18"/>
                <w:lang w:val="hy-AM"/>
              </w:rPr>
              <w:t xml:space="preserve">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երկու 250մմ տրամագծով ներդիրով։ </w:t>
            </w:r>
            <w:r w:rsidRPr="008846A7">
              <w:rPr>
                <w:rFonts w:ascii="GHEA Grapalat" w:eastAsia="Times New Roman" w:hAnsi="GHEA Grapalat" w:cs="Calibri"/>
                <w:color w:val="000000"/>
                <w:sz w:val="18"/>
                <w:szCs w:val="18"/>
              </w:rPr>
              <w:t>Թողունակությունը՝ 1036-1209 խմ/ժ:</w:t>
            </w:r>
          </w:p>
        </w:tc>
        <w:tc>
          <w:tcPr>
            <w:tcW w:w="966" w:type="dxa"/>
            <w:vAlign w:val="center"/>
          </w:tcPr>
          <w:p w:rsidR="00F52245" w:rsidRPr="001F7954" w:rsidRDefault="00F52245" w:rsidP="0089567B">
            <w:pPr>
              <w:spacing w:after="0" w:line="240" w:lineRule="auto"/>
              <w:jc w:val="center"/>
              <w:rPr>
                <w:rFonts w:ascii="GHEA Grapalat" w:eastAsia="Times New Roman" w:hAnsi="GHEA Grapalat" w:cs="Calibri"/>
                <w:color w:val="000000"/>
                <w:sz w:val="18"/>
                <w:szCs w:val="18"/>
                <w:highlight w:val="green"/>
              </w:rPr>
            </w:pPr>
            <w:r w:rsidRPr="00D043FC">
              <w:rPr>
                <w:rFonts w:ascii="GHEA Grapalat" w:eastAsia="Times New Roman" w:hAnsi="GHEA Grapalat" w:cs="Calibri"/>
                <w:color w:val="000000"/>
                <w:sz w:val="18"/>
                <w:szCs w:val="18"/>
              </w:rPr>
              <w:t>հատ</w:t>
            </w:r>
          </w:p>
        </w:tc>
        <w:tc>
          <w:tcPr>
            <w:tcW w:w="960" w:type="dxa"/>
            <w:vAlign w:val="center"/>
          </w:tcPr>
          <w:p w:rsidR="00F52245" w:rsidRPr="001F7954" w:rsidRDefault="00F52245" w:rsidP="0089567B">
            <w:pPr>
              <w:spacing w:after="0" w:line="240" w:lineRule="auto"/>
              <w:jc w:val="center"/>
              <w:rPr>
                <w:rFonts w:ascii="GHEA Grapalat" w:eastAsia="Times New Roman" w:hAnsi="GHEA Grapalat" w:cs="Calibri"/>
                <w:color w:val="000000"/>
                <w:sz w:val="18"/>
                <w:szCs w:val="18"/>
                <w:highlight w:val="green"/>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 ՀՈՍՔԱԳԾԱՅԻՆ ՍԱՐՔԱՎՈՐՈՒՄՆԵՐ</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7.1</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 xml:space="preserve">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w:t>
            </w:r>
            <w:r w:rsidRPr="00D043FC">
              <w:rPr>
                <w:rFonts w:ascii="GHEA Grapalat" w:eastAsia="Times New Roman" w:hAnsi="GHEA Grapalat" w:cs="Calibri"/>
                <w:color w:val="000000"/>
                <w:sz w:val="18"/>
                <w:szCs w:val="18"/>
              </w:rPr>
              <w:lastRenderedPageBreak/>
              <w:t>Ոտքերի բարձրությունը կարգավորվող 20 մմ-ի սահմաններում: Նմուշ նկարը կցվում է</w:t>
            </w:r>
            <w:proofErr w:type="gramStart"/>
            <w:r w:rsidRPr="00D043FC">
              <w:rPr>
                <w:rFonts w:ascii="GHEA Grapalat" w:eastAsia="Times New Roman" w:hAnsi="GHEA Grapalat" w:cs="Calibri"/>
                <w:color w:val="000000"/>
                <w:sz w:val="18"/>
                <w:szCs w:val="18"/>
              </w:rPr>
              <w:t>:</w:t>
            </w:r>
            <w:proofErr w:type="gramEnd"/>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7.2</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w:t>
            </w:r>
            <w:proofErr w:type="gramStart"/>
            <w:r w:rsidRPr="00D043FC">
              <w:rPr>
                <w:rFonts w:ascii="GHEA Grapalat" w:eastAsia="Times New Roman" w:hAnsi="GHEA Grapalat" w:cs="Calibri"/>
                <w:color w:val="000000"/>
                <w:sz w:val="18"/>
                <w:szCs w:val="18"/>
              </w:rPr>
              <w:t>)x1244</w:t>
            </w:r>
            <w:proofErr w:type="gramEnd"/>
            <w:r w:rsidRPr="00D043FC">
              <w:rPr>
                <w:rFonts w:ascii="GHEA Grapalat" w:eastAsia="Times New Roman"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D043FC">
              <w:rPr>
                <w:rFonts w:ascii="GHEA Grapalat" w:eastAsia="Times New Roman" w:hAnsi="GHEA Grapalat" w:cs="Calibri"/>
                <w:color w:val="000000"/>
                <w:sz w:val="18"/>
                <w:szCs w:val="18"/>
              </w:rPr>
              <w:t>հատվածում ,</w:t>
            </w:r>
            <w:proofErr w:type="gramEnd"/>
            <w:r w:rsidRPr="00D043FC">
              <w:rPr>
                <w:rFonts w:ascii="GHEA Grapalat" w:eastAsia="Times New Roman"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D043FC">
              <w:rPr>
                <w:rFonts w:ascii="GHEA Grapalat" w:eastAsia="Times New Roman" w:hAnsi="GHEA Grapalat" w:cs="Calibri"/>
                <w:color w:val="000000"/>
                <w:sz w:val="18"/>
                <w:szCs w:val="18"/>
              </w:rPr>
              <w:t>բաց ,չեզոք</w:t>
            </w:r>
            <w:proofErr w:type="gramEnd"/>
            <w:r w:rsidRPr="00D043FC">
              <w:rPr>
                <w:rFonts w:ascii="GHEA Grapalat" w:eastAsia="Times New Roman" w:hAnsi="GHEA Grapalat" w:cs="Calibri"/>
                <w:color w:val="000000"/>
                <w:sz w:val="18"/>
                <w:szCs w:val="18"/>
              </w:rPr>
              <w:t xml:space="preserve"> դարակ։Վաճառասեղանն ունի սկուտեղների ուղորդիչ (ամբողջական կտորից)</w:t>
            </w:r>
            <w:proofErr w:type="gramStart"/>
            <w:r w:rsidRPr="00D043FC">
              <w:rPr>
                <w:rFonts w:ascii="GHEA Grapalat" w:eastAsia="Times New Roman" w:hAnsi="GHEA Grapalat" w:cs="Calibri"/>
                <w:color w:val="000000"/>
                <w:sz w:val="18"/>
                <w:szCs w:val="18"/>
              </w:rPr>
              <w:t>,ոտքերի</w:t>
            </w:r>
            <w:proofErr w:type="gramEnd"/>
            <w:r w:rsidRPr="00D043FC">
              <w:rPr>
                <w:rFonts w:ascii="GHEA Grapalat" w:eastAsia="Times New Roman"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D043FC">
              <w:rPr>
                <w:rFonts w:ascii="GHEA Grapalat" w:eastAsia="Times New Roman" w:hAnsi="GHEA Grapalat" w:cs="Calibri"/>
                <w:color w:val="000000"/>
                <w:sz w:val="18"/>
                <w:szCs w:val="18"/>
              </w:rPr>
              <w:t>,47</w:t>
            </w:r>
            <w:proofErr w:type="gramEnd"/>
            <w:r w:rsidRPr="00D043FC">
              <w:rPr>
                <w:rFonts w:ascii="GHEA Grapalat" w:eastAsia="Times New Roman"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D043FC">
              <w:rPr>
                <w:rFonts w:ascii="GHEA Grapalat" w:eastAsia="Times New Roman" w:hAnsi="GHEA Grapalat" w:cs="Calibri"/>
                <w:color w:val="000000"/>
                <w:sz w:val="18"/>
                <w:szCs w:val="18"/>
              </w:rPr>
              <w:t>R404A ,</w:t>
            </w:r>
            <w:proofErr w:type="gramEnd"/>
            <w:r w:rsidRPr="00D043FC">
              <w:rPr>
                <w:rFonts w:ascii="GHEA Grapalat" w:eastAsia="Times New Roman"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7.3</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Ինքնասպասարկան հոսքագծի առաջին ճաշատեսակների վաճառասեղան (մարմիտ</w:t>
            </w:r>
            <w:proofErr w:type="gramStart"/>
            <w:r w:rsidRPr="00D043FC">
              <w:rPr>
                <w:rFonts w:ascii="GHEA Grapalat" w:eastAsia="Times New Roman" w:hAnsi="GHEA Grapalat" w:cs="Calibri"/>
                <w:color w:val="000000"/>
                <w:sz w:val="18"/>
                <w:szCs w:val="18"/>
              </w:rPr>
              <w:t>)։</w:t>
            </w:r>
            <w:proofErr w:type="gramEnd"/>
            <w:r w:rsidRPr="00D043FC">
              <w:rPr>
                <w:rFonts w:ascii="GHEA Grapalat" w:eastAsia="Times New Roman" w:hAnsi="GHEA Grapalat" w:cs="Calibri"/>
                <w:color w:val="000000"/>
                <w:sz w:val="18"/>
                <w:szCs w:val="18"/>
              </w:rPr>
              <w:t xml:space="preserve"> Չափսերը (ԵxԼxԲ</w:t>
            </w:r>
            <w:proofErr w:type="gramStart"/>
            <w:r w:rsidRPr="00D043FC">
              <w:rPr>
                <w:rFonts w:ascii="GHEA Grapalat" w:eastAsia="Times New Roman" w:hAnsi="GHEA Grapalat" w:cs="Calibri"/>
                <w:color w:val="000000"/>
                <w:sz w:val="18"/>
                <w:szCs w:val="18"/>
              </w:rPr>
              <w:t>)1120x705</w:t>
            </w:r>
            <w:proofErr w:type="gramEnd"/>
            <w:r w:rsidRPr="00D043FC">
              <w:rPr>
                <w:rFonts w:ascii="GHEA Grapalat" w:eastAsia="Times New Roman" w:hAnsi="GHEA Grapalat" w:cs="Calibri"/>
                <w:color w:val="000000"/>
                <w:sz w:val="18"/>
                <w:szCs w:val="18"/>
              </w:rPr>
              <w:t>(1030)x1244 (±100) մմ: Սննդի տաքացուցիչն ունի եռակցված հիմք, որին ամրացված է չժանգոտվող պողպատից երեսպատում: Հորիզոնական ծածկի վերևում՝ կանգնակների վրա, տեղադրված է 0,35 քմ մակերեսով դարակ: Հորիզոնական ծածկը և դարակը՝ AISI430 չժանգոտվող պողպատից: Դարակը ունի մեկ LED լուսային լամպ՝ 12 Վտ հզորությամբ, որի մեջ ներկառուցված է անջատիչ։ Ներքևի մակերևույթին ամրացված է կոշտ շրջանակ, որի վրա տեղադրված են երկու սալիկով սեղան: Յուրաքանչյուր սալիկ ամրացված է ձողով: Կառավարման վահանակի վրա կա երկու անջատիչ՝ սալիկների փուլային կարգավորման համար և լույսի ցուցիչներ «Ցանց» և «Շահագործում»: Սալիկի տրամագիծը 220 ± 0,5 մմ։ Աշխատանքային մակերեսը մինչև 400 C տաքացման ժամանակը չծանրաբեռնված վիճակում՝ 20 րոպե։ Նոմինալ լարումը` 230 Վ։ Հզորությունը` 2.5կՎտ։ Վաճառասեղանն ունի սկուտեղների ուղորդիչ (ամբողջական կտորից), ոտքերի բարձրությունը կարգավորվող 20 մմ-ի սահմաններում։</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7.3</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w:t>
            </w:r>
            <w:proofErr w:type="gramStart"/>
            <w:r w:rsidRPr="00D043FC">
              <w:rPr>
                <w:rFonts w:ascii="GHEA Grapalat" w:eastAsia="Times New Roman" w:hAnsi="GHEA Grapalat" w:cs="Calibri"/>
                <w:color w:val="000000"/>
                <w:sz w:val="18"/>
                <w:szCs w:val="18"/>
              </w:rPr>
              <w:t>)1120x705</w:t>
            </w:r>
            <w:proofErr w:type="gramEnd"/>
            <w:r w:rsidRPr="00D043FC">
              <w:rPr>
                <w:rFonts w:ascii="GHEA Grapalat" w:eastAsia="Times New Roman" w:hAnsi="GHEA Grapalat" w:cs="Calibri"/>
                <w:color w:val="000000"/>
                <w:sz w:val="18"/>
                <w:szCs w:val="18"/>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D043FC">
              <w:rPr>
                <w:rFonts w:ascii="GHEA Grapalat" w:eastAsia="Times New Roman" w:hAnsi="GHEA Grapalat" w:cs="Calibri"/>
                <w:color w:val="000000"/>
                <w:sz w:val="18"/>
                <w:szCs w:val="18"/>
              </w:rPr>
              <w:t>,ոտքերի</w:t>
            </w:r>
            <w:proofErr w:type="gramEnd"/>
            <w:r w:rsidRPr="00D043FC">
              <w:rPr>
                <w:rFonts w:ascii="GHEA Grapalat" w:eastAsia="Times New Roman"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8. ԿԱՀՈՒՅՔ</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8.1</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D043FC">
              <w:rPr>
                <w:rFonts w:ascii="GHEA Grapalat" w:eastAsia="Times New Roman" w:hAnsi="GHEA Grapalat" w:cs="Calibri"/>
                <w:color w:val="000000"/>
                <w:sz w:val="18"/>
                <w:szCs w:val="18"/>
              </w:rPr>
              <w:t>)՝</w:t>
            </w:r>
            <w:proofErr w:type="gramEnd"/>
            <w:r w:rsidRPr="00D043FC">
              <w:rPr>
                <w:rFonts w:ascii="GHEA Grapalat" w:eastAsia="Times New Roman" w:hAnsi="GHEA Grapalat" w:cs="Calibri"/>
                <w:color w:val="000000"/>
                <w:sz w:val="18"/>
                <w:szCs w:val="18"/>
              </w:rPr>
              <w:t xml:space="preserve"> մակերեսից 120մմ ցածր, այնպես, որ գետնից </w:t>
            </w:r>
            <w:r w:rsidRPr="00D043FC">
              <w:rPr>
                <w:rFonts w:ascii="GHEA Grapalat" w:eastAsia="Times New Roman" w:hAnsi="GHEA Grapalat" w:cs="Calibri"/>
                <w:color w:val="000000"/>
                <w:sz w:val="18"/>
                <w:szCs w:val="18"/>
              </w:rPr>
              <w:lastRenderedPageBreak/>
              <w:t>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8.2</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60</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 ԽՈՀԱՆՈՑԱՅԻՆ ՊԱՐԱԳԱՆԵՐ</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D043FC">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250</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D043FC">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250</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9.3</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D043FC">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250</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9.4</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D043FC">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250</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9.5</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D043FC">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250</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9.6</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9.7</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9.8</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9.9</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9.10</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 xml:space="preserve">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w:t>
            </w:r>
            <w:r w:rsidRPr="00D043FC">
              <w:rPr>
                <w:rFonts w:ascii="GHEA Grapalat" w:eastAsia="Times New Roman" w:hAnsi="GHEA Grapalat" w:cs="Calibri"/>
                <w:color w:val="000000"/>
                <w:sz w:val="18"/>
                <w:szCs w:val="18"/>
              </w:rPr>
              <w:lastRenderedPageBreak/>
              <w:t>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9.11</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9.12</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9.13</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Թասեր 10լ - սննդային չժանգոտվող պողպատից՝ առնվազն AISI -304</w:t>
            </w:r>
            <w:proofErr w:type="gramStart"/>
            <w:r w:rsidRPr="00D043FC">
              <w:rPr>
                <w:rFonts w:ascii="GHEA Grapalat" w:eastAsia="Times New Roman" w:hAnsi="GHEA Grapalat" w:cs="Calibri"/>
                <w:color w:val="000000"/>
                <w:sz w:val="18"/>
                <w:szCs w:val="18"/>
              </w:rPr>
              <w:t>,ԳՕՍՏ</w:t>
            </w:r>
            <w:proofErr w:type="gramEnd"/>
            <w:r w:rsidRPr="00D043FC">
              <w:rPr>
                <w:rFonts w:ascii="GHEA Grapalat" w:eastAsia="Times New Roman" w:hAnsi="GHEA Grapalat" w:cs="Calibri"/>
                <w:color w:val="000000"/>
                <w:sz w:val="18"/>
                <w:szCs w:val="18"/>
              </w:rPr>
              <w:t xml:space="preserve">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9.14</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9.15</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9.16</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9.17</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9.18</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9.19</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9.20</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9.21</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9.22</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D043FC">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9.23</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9.24</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9.25</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9.26</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9.27</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9.28</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9.29</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9.30</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9.31</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9.32</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823"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9.33</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bl>
    <w:p w:rsidR="00F52245" w:rsidRDefault="00F52245" w:rsidP="00F52245">
      <w:pPr>
        <w:spacing w:before="100" w:beforeAutospacing="1" w:after="100" w:afterAutospacing="1" w:line="240" w:lineRule="auto"/>
        <w:contextualSpacing/>
        <w:rPr>
          <w:rFonts w:ascii="GHEA Grapalat" w:hAnsi="GHEA Grapalat" w:cs="Sylfaen"/>
          <w:bCs/>
          <w:iCs/>
        </w:rPr>
      </w:pPr>
      <w:r>
        <w:rPr>
          <w:rFonts w:ascii="GHEA Grapalat" w:eastAsia="Times New Roman" w:hAnsi="GHEA Grapalat" w:cs="Calibri"/>
          <w:b/>
          <w:bCs/>
          <w:i/>
          <w:iCs/>
          <w:color w:val="000000"/>
          <w:sz w:val="17"/>
          <w:szCs w:val="17"/>
          <w:lang w:val="hy-AM"/>
        </w:rPr>
        <w:t xml:space="preserve">   </w:t>
      </w:r>
      <w:r w:rsidRPr="00D043FC">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p w:rsidR="00F52245" w:rsidRDefault="00F52245" w:rsidP="00F52245">
      <w:pPr>
        <w:rPr>
          <w:rFonts w:ascii="GHEA Grapalat" w:hAnsi="GHEA Grapalat" w:cs="Sylfaen"/>
          <w:bCs/>
          <w:iCs/>
        </w:rPr>
      </w:pPr>
      <w:r>
        <w:rPr>
          <w:rFonts w:ascii="GHEA Grapalat" w:hAnsi="GHEA Grapalat" w:cs="Sylfaen"/>
          <w:bCs/>
          <w:iCs/>
        </w:rPr>
        <w:br w:type="page"/>
      </w:r>
    </w:p>
    <w:tbl>
      <w:tblPr>
        <w:tblW w:w="142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11394"/>
        <w:gridCol w:w="966"/>
        <w:gridCol w:w="960"/>
      </w:tblGrid>
      <w:tr w:rsidR="00F52245" w:rsidRPr="00D043FC" w:rsidTr="0089567B">
        <w:trPr>
          <w:trHeight w:val="330"/>
        </w:trPr>
        <w:tc>
          <w:tcPr>
            <w:tcW w:w="965" w:type="dxa"/>
            <w:vAlign w:val="center"/>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lastRenderedPageBreak/>
              <w:t> </w:t>
            </w:r>
          </w:p>
        </w:tc>
        <w:tc>
          <w:tcPr>
            <w:tcW w:w="11394" w:type="dxa"/>
            <w:vAlign w:val="center"/>
            <w:hideMark/>
          </w:tcPr>
          <w:p w:rsidR="00F52245" w:rsidRPr="006A0887" w:rsidRDefault="00F52245" w:rsidP="0089567B">
            <w:pPr>
              <w:spacing w:after="0" w:line="240" w:lineRule="auto"/>
              <w:jc w:val="center"/>
              <w:rPr>
                <w:rFonts w:ascii="GHEA Grapalat" w:eastAsia="Times New Roman" w:hAnsi="GHEA Grapalat" w:cs="Calibri"/>
                <w:color w:val="000000"/>
                <w:sz w:val="18"/>
                <w:szCs w:val="18"/>
                <w:lang w:val="hy-AM"/>
              </w:rPr>
            </w:pPr>
            <w:r w:rsidRPr="00D043FC">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lang w:val="hy-AM"/>
              </w:rPr>
              <w:t xml:space="preserve"> 2</w:t>
            </w:r>
          </w:p>
        </w:tc>
        <w:tc>
          <w:tcPr>
            <w:tcW w:w="966" w:type="dxa"/>
            <w:vAlign w:val="center"/>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960" w:type="dxa"/>
            <w:vAlign w:val="center"/>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F52245" w:rsidRPr="00D043FC" w:rsidTr="0089567B">
        <w:trPr>
          <w:trHeight w:val="81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Հ/Հ</w:t>
            </w:r>
          </w:p>
        </w:tc>
        <w:tc>
          <w:tcPr>
            <w:tcW w:w="11394"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չափման միավորը</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քանակը</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c>
          <w:tcPr>
            <w:tcW w:w="11394"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 ՋԵՐՄԱՅԻՆ ՍԱՐՔԱՎՈՐՈՒՄՆԵՐ</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1.1</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D043FC">
              <w:rPr>
                <w:rFonts w:ascii="GHEA Grapalat" w:eastAsia="Times New Roman" w:hAnsi="GHEA Grapalat" w:cs="Calibri"/>
                <w:color w:val="000000"/>
                <w:sz w:val="18"/>
                <w:szCs w:val="18"/>
              </w:rPr>
              <w:t>սալիկների</w:t>
            </w:r>
            <w:proofErr w:type="gramEnd"/>
            <w:r w:rsidRPr="00D043FC">
              <w:rPr>
                <w:rFonts w:ascii="GHEA Grapalat" w:eastAsia="Times New Roman"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D043FC">
              <w:rPr>
                <w:rFonts w:ascii="Courier New" w:eastAsia="Times New Roman" w:hAnsi="Courier New" w:cs="Courier New"/>
                <w:color w:val="000000"/>
                <w:sz w:val="18"/>
                <w:szCs w:val="18"/>
              </w:rPr>
              <w:t>ᵒ</w:t>
            </w:r>
            <w:r w:rsidRPr="00D043FC">
              <w:rPr>
                <w:rFonts w:ascii="GHEA Grapalat" w:eastAsia="Times New Roman" w:hAnsi="GHEA Grapalat" w:cs="GHEA Grapalat"/>
                <w:color w:val="000000"/>
                <w:sz w:val="18"/>
                <w:szCs w:val="18"/>
              </w:rPr>
              <w:t>С</w:t>
            </w:r>
            <w:r w:rsidRPr="00D043FC">
              <w:rPr>
                <w:rFonts w:ascii="GHEA Grapalat" w:eastAsia="Times New Roman" w:hAnsi="GHEA Grapalat" w:cs="Calibri"/>
                <w:color w:val="000000"/>
                <w:sz w:val="18"/>
                <w:szCs w:val="18"/>
              </w:rPr>
              <w:t xml:space="preserve"> </w:t>
            </w:r>
            <w:r w:rsidRPr="00D043FC">
              <w:rPr>
                <w:rFonts w:ascii="GHEA Grapalat" w:eastAsia="Times New Roman" w:hAnsi="GHEA Grapalat" w:cs="GHEA Grapalat"/>
                <w:color w:val="000000"/>
                <w:sz w:val="18"/>
                <w:szCs w:val="18"/>
              </w:rPr>
              <w:t>և</w:t>
            </w:r>
            <w:r w:rsidRPr="00D043FC">
              <w:rPr>
                <w:rFonts w:ascii="GHEA Grapalat" w:eastAsia="Times New Roman" w:hAnsi="GHEA Grapalat" w:cs="Calibri"/>
                <w:color w:val="000000"/>
                <w:sz w:val="18"/>
                <w:szCs w:val="18"/>
              </w:rPr>
              <w:t xml:space="preserve"> </w:t>
            </w:r>
            <w:r w:rsidRPr="00D043FC">
              <w:rPr>
                <w:rFonts w:ascii="GHEA Grapalat" w:eastAsia="Times New Roman" w:hAnsi="GHEA Grapalat" w:cs="GHEA Grapalat"/>
                <w:color w:val="000000"/>
                <w:sz w:val="18"/>
                <w:szCs w:val="18"/>
              </w:rPr>
              <w:t>բարձր</w:t>
            </w:r>
            <w:r w:rsidRPr="00D043FC">
              <w:rPr>
                <w:rFonts w:ascii="GHEA Grapalat" w:eastAsia="Times New Roman" w:hAnsi="GHEA Grapalat" w:cs="Calibri"/>
                <w:color w:val="000000"/>
                <w:sz w:val="18"/>
                <w:szCs w:val="18"/>
              </w:rPr>
              <w:t xml:space="preserve"> </w:t>
            </w:r>
            <w:r w:rsidRPr="00D043FC">
              <w:rPr>
                <w:rFonts w:ascii="GHEA Grapalat" w:eastAsia="Times New Roman" w:hAnsi="GHEA Grapalat" w:cs="GHEA Grapalat"/>
                <w:color w:val="000000"/>
                <w:sz w:val="18"/>
                <w:szCs w:val="18"/>
              </w:rPr>
              <w:t>ջերմաստիճանների</w:t>
            </w:r>
            <w:r w:rsidRPr="00D043FC">
              <w:rPr>
                <w:rFonts w:ascii="GHEA Grapalat" w:eastAsia="Times New Roman" w:hAnsi="GHEA Grapalat" w:cs="Calibri"/>
                <w:color w:val="000000"/>
                <w:sz w:val="18"/>
                <w:szCs w:val="18"/>
              </w:rPr>
              <w:t xml:space="preserve"> </w:t>
            </w:r>
            <w:r w:rsidRPr="00D043FC">
              <w:rPr>
                <w:rFonts w:ascii="GHEA Grapalat" w:eastAsia="Times New Roman" w:hAnsi="GHEA Grapalat" w:cs="GHEA Grapalat"/>
                <w:color w:val="000000"/>
                <w:sz w:val="18"/>
                <w:szCs w:val="18"/>
              </w:rPr>
              <w:t>դեպքում</w:t>
            </w:r>
            <w:r w:rsidRPr="00D043FC">
              <w:rPr>
                <w:rFonts w:ascii="GHEA Grapalat" w:eastAsia="Times New Roman" w:hAnsi="GHEA Grapalat" w:cs="Calibri"/>
                <w:color w:val="000000"/>
                <w:sz w:val="18"/>
                <w:szCs w:val="18"/>
              </w:rPr>
              <w:t xml:space="preserve"> </w:t>
            </w:r>
            <w:r w:rsidRPr="00D043FC">
              <w:rPr>
                <w:rFonts w:ascii="GHEA Grapalat" w:eastAsia="Times New Roman" w:hAnsi="GHEA Grapalat" w:cs="GHEA Grapalat"/>
                <w:color w:val="000000"/>
                <w:sz w:val="18"/>
                <w:szCs w:val="18"/>
              </w:rPr>
              <w:t>պետք</w:t>
            </w:r>
            <w:r w:rsidRPr="00D043FC">
              <w:rPr>
                <w:rFonts w:ascii="GHEA Grapalat" w:eastAsia="Times New Roman" w:hAnsi="GHEA Grapalat" w:cs="Calibri"/>
                <w:color w:val="000000"/>
                <w:sz w:val="18"/>
                <w:szCs w:val="18"/>
              </w:rPr>
              <w:t xml:space="preserve"> </w:t>
            </w:r>
            <w:r w:rsidRPr="00D043FC">
              <w:rPr>
                <w:rFonts w:ascii="GHEA Grapalat" w:eastAsia="Times New Roman" w:hAnsi="GHEA Grapalat" w:cs="GHEA Grapalat"/>
                <w:color w:val="000000"/>
                <w:sz w:val="18"/>
                <w:szCs w:val="18"/>
              </w:rPr>
              <w:t>է</w:t>
            </w:r>
            <w:r w:rsidRPr="00D043FC">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1.2</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Ջրատաքացուցիչ (բոյլեր) - Ընդհանուր չափերը (տրամագիծը և բարձրությունը) 306x605 (±10) մմ</w:t>
            </w:r>
            <w:proofErr w:type="gramStart"/>
            <w:r w:rsidRPr="00D043FC">
              <w:rPr>
                <w:rFonts w:ascii="GHEA Grapalat" w:eastAsia="Times New Roman" w:hAnsi="GHEA Grapalat" w:cs="Calibri"/>
                <w:color w:val="000000"/>
                <w:sz w:val="18"/>
                <w:szCs w:val="18"/>
              </w:rPr>
              <w:t>:Ջրատաքացուցիչի</w:t>
            </w:r>
            <w:proofErr w:type="gramEnd"/>
            <w:r w:rsidRPr="00D043FC">
              <w:rPr>
                <w:rFonts w:ascii="GHEA Grapalat" w:eastAsia="Times New Roman"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D043FC">
              <w:rPr>
                <w:rFonts w:ascii="GHEA Grapalat" w:eastAsia="Times New Roman" w:hAnsi="GHEA Grapalat" w:cs="Calibri"/>
                <w:color w:val="000000"/>
                <w:sz w:val="18"/>
                <w:szCs w:val="18"/>
              </w:rPr>
              <w:br/>
              <w:t xml:space="preserve"> Նմուշ նկարը կցվում է</w:t>
            </w:r>
            <w:proofErr w:type="gramStart"/>
            <w:r w:rsidRPr="00D043FC">
              <w:rPr>
                <w:rFonts w:ascii="GHEA Grapalat" w:eastAsia="Times New Roman" w:hAnsi="GHEA Grapalat" w:cs="Calibri"/>
                <w:color w:val="000000"/>
                <w:sz w:val="18"/>
                <w:szCs w:val="18"/>
              </w:rPr>
              <w:t>:</w:t>
            </w:r>
            <w:proofErr w:type="gramEnd"/>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 ՍԱՌՆԱՐԱՆԱՅԻՆ ՍԱՐՔԱՎՈՐՈՒՄՆԵՐ</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2.1</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D043FC">
              <w:rPr>
                <w:rFonts w:ascii="GHEA Grapalat" w:eastAsia="Times New Roman" w:hAnsi="GHEA Grapalat" w:cs="Calibri"/>
                <w:color w:val="000000"/>
                <w:sz w:val="18"/>
                <w:szCs w:val="18"/>
              </w:rPr>
              <w:t>:</w:t>
            </w:r>
            <w:proofErr w:type="gramEnd"/>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 ՉԵԶՈՔ ՍԱՐՔԱՎՈՐՈՒՄՆԵՐ</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3.1</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3.2</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 xml:space="preserve">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w:t>
            </w:r>
            <w:r w:rsidRPr="00D043FC">
              <w:rPr>
                <w:rFonts w:ascii="GHEA Grapalat" w:eastAsia="Times New Roman" w:hAnsi="GHEA Grapalat" w:cs="Calibri"/>
                <w:color w:val="000000"/>
                <w:sz w:val="18"/>
                <w:szCs w:val="18"/>
              </w:rPr>
              <w:lastRenderedPageBreak/>
              <w:t>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3.3</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D043FC">
              <w:rPr>
                <w:rFonts w:ascii="GHEA Grapalat" w:eastAsia="Times New Roman" w:hAnsi="GHEA Grapalat" w:cs="Calibri"/>
                <w:color w:val="000000"/>
                <w:sz w:val="18"/>
                <w:szCs w:val="18"/>
              </w:rPr>
              <w:t>)՝</w:t>
            </w:r>
            <w:proofErr w:type="gramEnd"/>
            <w:r w:rsidRPr="00D043FC">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3.4</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D043FC">
              <w:rPr>
                <w:rFonts w:ascii="GHEA Grapalat" w:eastAsia="Times New Roman" w:hAnsi="GHEA Grapalat" w:cs="Calibri"/>
                <w:color w:val="000000"/>
                <w:sz w:val="18"/>
                <w:szCs w:val="18"/>
              </w:rPr>
              <w:t>)՝</w:t>
            </w:r>
            <w:proofErr w:type="gramEnd"/>
            <w:r w:rsidRPr="00D043FC">
              <w:rPr>
                <w:rFonts w:ascii="GHEA Grapalat" w:eastAsia="Times New Roman" w:hAnsi="GHEA Grapalat" w:cs="Calibri"/>
                <w:color w:val="000000"/>
                <w:sz w:val="18"/>
                <w:szCs w:val="18"/>
              </w:rPr>
              <w:t xml:space="preserve"> չափսերը 800x400x400 մմ, ամբողջական սիֆոնով։</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3.5</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3.6</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3.7</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 xml:space="preserve">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w:t>
            </w:r>
            <w:r w:rsidR="00FD4D5D">
              <w:rPr>
                <w:rFonts w:ascii="GHEA Grapalat" w:eastAsia="Times New Roman" w:hAnsi="GHEA Grapalat" w:cs="Calibri"/>
                <w:color w:val="000000"/>
                <w:sz w:val="18"/>
                <w:szCs w:val="18"/>
              </w:rPr>
              <w:t>գնորդի</w:t>
            </w:r>
            <w:r w:rsidRPr="00D043FC">
              <w:rPr>
                <w:rFonts w:ascii="GHEA Grapalat" w:eastAsia="Times New Roman" w:hAnsi="GHEA Grapalat" w:cs="Calibri"/>
                <w:color w:val="000000"/>
                <w:sz w:val="18"/>
                <w:szCs w:val="18"/>
              </w:rPr>
              <w:t xml:space="preserve"> հետ ըստ տեղադրվածության: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 ԿՇԵՌՔԱՅԻՆ ՍԱՐՔԱՎՈՐՈՒՄՆԵՐ</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4.1</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D043FC">
              <w:rPr>
                <w:rFonts w:ascii="GHEA Grapalat" w:eastAsia="Times New Roman" w:hAnsi="GHEA Grapalat" w:cs="Calibri"/>
                <w:color w:val="000000"/>
                <w:sz w:val="18"/>
                <w:szCs w:val="18"/>
              </w:rPr>
              <w:t>մմ(</w:t>
            </w:r>
            <w:proofErr w:type="gramEnd"/>
            <w:r w:rsidRPr="00D043FC">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4.2</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 ՕԴԱՔԱՐՇ ՍԱՐՔԱՎՈՐՈՒՄՆԵՐ</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5.1</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6. ԿԱՀՈՒՅՔ</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6.1</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D043FC">
              <w:rPr>
                <w:rFonts w:ascii="GHEA Grapalat" w:eastAsia="Times New Roman" w:hAnsi="GHEA Grapalat" w:cs="Calibri"/>
                <w:color w:val="000000"/>
                <w:sz w:val="18"/>
                <w:szCs w:val="18"/>
              </w:rPr>
              <w:t>)՝</w:t>
            </w:r>
            <w:proofErr w:type="gramEnd"/>
            <w:r w:rsidRPr="00D043FC">
              <w:rPr>
                <w:rFonts w:ascii="GHEA Grapalat" w:eastAsia="Times New Roman" w:hAnsi="GHEA Grapalat" w:cs="Calibri"/>
                <w:color w:val="000000"/>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8</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6.2</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55</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 ԽՈՀԱՆՈՑԱՅԻՆ ՊԱՐԱԳԱՆԵՐ</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7.1</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D043FC">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80</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7.2</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D043FC">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80</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7.3</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D043FC">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80</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7.4</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D043FC">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80</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7.5</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D043FC">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80</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7.6</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7.7</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7.8</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7.9</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7.10</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7.11</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7.12</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7.13</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Թասեր 10լ - սննդային չժանգոտվող պողպատից՝ առնվազն AISI -304</w:t>
            </w:r>
            <w:proofErr w:type="gramStart"/>
            <w:r w:rsidRPr="00D043FC">
              <w:rPr>
                <w:rFonts w:ascii="GHEA Grapalat" w:eastAsia="Times New Roman" w:hAnsi="GHEA Grapalat" w:cs="Calibri"/>
                <w:color w:val="000000"/>
                <w:sz w:val="18"/>
                <w:szCs w:val="18"/>
              </w:rPr>
              <w:t>,ԳՕՍՏ</w:t>
            </w:r>
            <w:proofErr w:type="gramEnd"/>
            <w:r w:rsidRPr="00D043FC">
              <w:rPr>
                <w:rFonts w:ascii="GHEA Grapalat" w:eastAsia="Times New Roman" w:hAnsi="GHEA Grapalat" w:cs="Calibri"/>
                <w:color w:val="000000"/>
                <w:sz w:val="18"/>
                <w:szCs w:val="18"/>
              </w:rPr>
              <w:t xml:space="preserve">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7.14</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7.15</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7.16</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7.17</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21D39" w:rsidRDefault="00F52245" w:rsidP="0089567B">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7.18</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21D39" w:rsidRDefault="00F52245" w:rsidP="0089567B">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7.19</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7.20</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7.21</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7.22</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D043FC">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7.23</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7.24</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7.25</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7.26</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7.27</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7.28</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7.29</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7.30</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7.31</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7.32</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965"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7.33</w:t>
            </w:r>
          </w:p>
        </w:tc>
        <w:tc>
          <w:tcPr>
            <w:tcW w:w="11394"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60"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bl>
    <w:p w:rsidR="00F52245" w:rsidRDefault="00F52245" w:rsidP="00F52245">
      <w:pPr>
        <w:rPr>
          <w:rFonts w:ascii="GHEA Grapalat" w:hAnsi="GHEA Grapalat" w:cs="Sylfaen"/>
          <w:bCs/>
          <w:iCs/>
        </w:rPr>
      </w:pPr>
      <w:r w:rsidRPr="00D043FC">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p w:rsidR="00F52245" w:rsidRDefault="00F52245" w:rsidP="00F52245">
      <w:pPr>
        <w:rPr>
          <w:rFonts w:ascii="GHEA Grapalat" w:hAnsi="GHEA Grapalat" w:cs="Sylfaen"/>
          <w:bCs/>
          <w:iCs/>
        </w:rPr>
      </w:pPr>
    </w:p>
    <w:p w:rsidR="00F52245" w:rsidRDefault="00F52245" w:rsidP="00F52245">
      <w:pPr>
        <w:rPr>
          <w:rFonts w:ascii="GHEA Grapalat" w:hAnsi="GHEA Grapalat" w:cs="Sylfaen"/>
          <w:bCs/>
          <w:iCs/>
        </w:rPr>
      </w:pPr>
    </w:p>
    <w:p w:rsidR="00F52245" w:rsidRDefault="00F52245" w:rsidP="00F52245">
      <w:pPr>
        <w:rPr>
          <w:rFonts w:ascii="GHEA Grapalat" w:hAnsi="GHEA Grapalat" w:cs="Sylfaen"/>
          <w:bCs/>
          <w:iCs/>
        </w:rPr>
      </w:pPr>
    </w:p>
    <w:p w:rsidR="00F52245" w:rsidRDefault="00F52245" w:rsidP="00F52245">
      <w:pPr>
        <w:rPr>
          <w:rFonts w:ascii="GHEA Grapalat" w:hAnsi="GHEA Grapalat" w:cs="Sylfaen"/>
          <w:bCs/>
          <w:iCs/>
        </w:rPr>
      </w:pPr>
    </w:p>
    <w:p w:rsidR="00F52245" w:rsidRDefault="00F52245" w:rsidP="00F52245">
      <w:pPr>
        <w:rPr>
          <w:rFonts w:ascii="GHEA Grapalat" w:hAnsi="GHEA Grapalat" w:cs="Sylfaen"/>
          <w:bCs/>
          <w:iCs/>
        </w:rPr>
      </w:pPr>
    </w:p>
    <w:p w:rsidR="00F52245" w:rsidRDefault="00F52245" w:rsidP="00F52245">
      <w:pPr>
        <w:rPr>
          <w:rFonts w:ascii="GHEA Grapalat" w:hAnsi="GHEA Grapalat" w:cs="Sylfaen"/>
          <w:bCs/>
          <w:iCs/>
        </w:rPr>
      </w:pPr>
    </w:p>
    <w:p w:rsidR="00F52245" w:rsidRDefault="00F52245" w:rsidP="00F52245">
      <w:pPr>
        <w:rPr>
          <w:rFonts w:ascii="GHEA Grapalat" w:hAnsi="GHEA Grapalat" w:cs="Sylfaen"/>
          <w:bCs/>
          <w:iCs/>
        </w:rPr>
      </w:pPr>
    </w:p>
    <w:p w:rsidR="00F52245" w:rsidRDefault="00F52245" w:rsidP="00F52245">
      <w:pPr>
        <w:rPr>
          <w:rFonts w:ascii="GHEA Grapalat" w:hAnsi="GHEA Grapalat" w:cs="Sylfaen"/>
          <w:bCs/>
          <w:iCs/>
        </w:rPr>
      </w:pPr>
    </w:p>
    <w:p w:rsidR="00F52245" w:rsidRDefault="00F52245" w:rsidP="00F52245">
      <w:pPr>
        <w:rPr>
          <w:rFonts w:ascii="GHEA Grapalat" w:hAnsi="GHEA Grapalat" w:cs="Sylfaen"/>
          <w:bCs/>
          <w:iCs/>
        </w:rPr>
      </w:pPr>
    </w:p>
    <w:p w:rsidR="00F52245" w:rsidRDefault="00F52245" w:rsidP="00F52245">
      <w:pPr>
        <w:rPr>
          <w:rFonts w:ascii="GHEA Grapalat" w:hAnsi="GHEA Grapalat" w:cs="Sylfaen"/>
          <w:bCs/>
          <w:iCs/>
        </w:rPr>
      </w:pPr>
    </w:p>
    <w:p w:rsidR="00F52245" w:rsidRDefault="00F52245" w:rsidP="00F52245">
      <w:pPr>
        <w:rPr>
          <w:rFonts w:ascii="GHEA Grapalat" w:hAnsi="GHEA Grapalat" w:cs="Sylfaen"/>
          <w:bCs/>
          <w:iCs/>
        </w:rPr>
      </w:pPr>
    </w:p>
    <w:p w:rsidR="00F52245" w:rsidRDefault="00F52245" w:rsidP="00F52245">
      <w:pPr>
        <w:rPr>
          <w:rFonts w:ascii="GHEA Grapalat" w:hAnsi="GHEA Grapalat" w:cs="Sylfaen"/>
          <w:bCs/>
          <w:iCs/>
        </w:rPr>
      </w:pPr>
    </w:p>
    <w:p w:rsidR="00F52245" w:rsidRDefault="00F52245" w:rsidP="00F52245">
      <w:pPr>
        <w:rPr>
          <w:rFonts w:ascii="GHEA Grapalat" w:hAnsi="GHEA Grapalat" w:cs="Sylfaen"/>
          <w:bCs/>
          <w:iCs/>
        </w:rPr>
      </w:pPr>
    </w:p>
    <w:p w:rsidR="00F52245" w:rsidRDefault="00F52245" w:rsidP="00F52245">
      <w:pPr>
        <w:rPr>
          <w:rFonts w:ascii="GHEA Grapalat" w:hAnsi="GHEA Grapalat" w:cs="Sylfaen"/>
          <w:bCs/>
          <w:iCs/>
        </w:rPr>
      </w:pPr>
    </w:p>
    <w:tbl>
      <w:tblPr>
        <w:tblW w:w="1414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1218"/>
        <w:gridCol w:w="966"/>
        <w:gridCol w:w="939"/>
      </w:tblGrid>
      <w:tr w:rsidR="00F52245" w:rsidRPr="00D043FC" w:rsidTr="0089567B">
        <w:trPr>
          <w:trHeight w:val="330"/>
        </w:trPr>
        <w:tc>
          <w:tcPr>
            <w:tcW w:w="1021" w:type="dxa"/>
            <w:vAlign w:val="center"/>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18"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ՏԵԽՆԻԿԱԿԱՆ-ԱՌԱՋԱԴՐԱՆՔ-3</w:t>
            </w:r>
          </w:p>
        </w:tc>
        <w:tc>
          <w:tcPr>
            <w:tcW w:w="966" w:type="dxa"/>
            <w:vAlign w:val="center"/>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939" w:type="dxa"/>
            <w:vAlign w:val="center"/>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F52245" w:rsidRPr="00D043FC" w:rsidTr="0089567B">
        <w:trPr>
          <w:trHeight w:val="81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Հ/Հ</w:t>
            </w:r>
          </w:p>
        </w:tc>
        <w:tc>
          <w:tcPr>
            <w:tcW w:w="11218"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չափման միավորը</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քանակը</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c>
          <w:tcPr>
            <w:tcW w:w="11218"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 ՋԵՐՄԱՅԻՆ ՍԱՐՔԱՎՈՐՈՒՄՆԵՐ</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1.1</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proofErr w:type="gramStart"/>
            <w:r w:rsidRPr="00D043FC">
              <w:rPr>
                <w:rFonts w:ascii="GHEA Grapalat" w:eastAsia="Times New Roman" w:hAnsi="GHEA Grapalat" w:cs="Calibri"/>
                <w:color w:val="000000"/>
                <w:sz w:val="18"/>
                <w:szCs w:val="18"/>
              </w:rPr>
              <w:t>:</w:t>
            </w:r>
            <w:proofErr w:type="gramEnd"/>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1.2</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Շոգեկոնվեկցիոն վառարան 20 դարակներով (շարժասայլակով և գաստրոնոմ տարաներով)- Չափսերը (ԵxԼxԲ)1051x938x1900 մմ (±200) մմ: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 Ջերմային խցիկի ներքին չափսերը` 700x481x1496 մմ Արտադրական հզորությունը` 20 դարակ GN1/1գաստրոնոմ տարաների համար։ Դարակների միջև հեռավորությունը` 67 մմ(±5) մմ Լարումը` 400 Վ. Հզորությունը` 28.6 կՎտ (±0.5)կՎտ։ Ջերմաստիճանի կառավարման միջակայքը` +60-ից +260 ° C։ Առավելագույն բեռնվածությունը սկուտեղների վրա՝ ոչ ավելի, քան 4 կգ։ Ռեվերսային էլեկտրաշարժիչների քանակը՝ 4 հատ։ Ժամանակի (առավելագույնը 120 րոպե) և գոլորշու/խոնավության (0-ից 100%) կառավարումը ձեռքով: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D043FC">
              <w:rPr>
                <w:rFonts w:ascii="GHEA Grapalat" w:eastAsia="Times New Roman" w:hAnsi="GHEA Grapalat" w:cs="Calibri"/>
                <w:color w:val="000000"/>
                <w:sz w:val="18"/>
                <w:szCs w:val="18"/>
              </w:rPr>
              <w:t>,որը</w:t>
            </w:r>
            <w:proofErr w:type="gramEnd"/>
            <w:r w:rsidRPr="00D043FC">
              <w:rPr>
                <w:rFonts w:ascii="GHEA Grapalat" w:eastAsia="Times New Roman"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համակարգ։Աշխատանքային ռեժիմը շարունակվում է մինչև ամբողջական անջատումը։ Ջերմային խցիկն ունի հալոգեն լուսավորություն։</w:t>
            </w:r>
            <w:r w:rsidRPr="00D043FC">
              <w:rPr>
                <w:rFonts w:ascii="GHEA Grapalat" w:eastAsia="Times New Roman" w:hAnsi="GHEA Grapalat" w:cs="Calibri"/>
                <w:color w:val="000000"/>
                <w:sz w:val="18"/>
                <w:szCs w:val="18"/>
              </w:rPr>
              <w:br/>
              <w:t xml:space="preserve">Շոգեկոնվեկցիոն վառարանի հետ պետք է լինի նաև շարժական բեռնասայլակ, չափսերը՝ 755x565 x1710 մմ (±100) մմ, 20 հատ GN 1/1 գաստրոնոմ տարաների համար նախատեսված դարակներով։ Ներքևում տեղադրված է ջրի հավաքման տարա։ 4 կայուն անիվներ և ներքևի մասում ուղորդիչ՝ վառարանում անշարժ դիրքով տեղակայելու համար: Հեռավորությունը դարակների միջև 67 </w:t>
            </w:r>
            <w:proofErr w:type="gramStart"/>
            <w:r w:rsidRPr="00D043FC">
              <w:rPr>
                <w:rFonts w:ascii="GHEA Grapalat" w:eastAsia="Times New Roman" w:hAnsi="GHEA Grapalat" w:cs="Calibri"/>
                <w:color w:val="000000"/>
                <w:sz w:val="18"/>
                <w:szCs w:val="18"/>
              </w:rPr>
              <w:t>մմ(</w:t>
            </w:r>
            <w:proofErr w:type="gramEnd"/>
            <w:r w:rsidRPr="00D043FC">
              <w:rPr>
                <w:rFonts w:ascii="GHEA Grapalat" w:eastAsia="Times New Roman" w:hAnsi="GHEA Grapalat" w:cs="Calibri"/>
                <w:color w:val="000000"/>
                <w:sz w:val="18"/>
                <w:szCs w:val="18"/>
              </w:rPr>
              <w:t>±5) մմ: Շրջանակը պատրաստված է ուղղանկյուն և քառակուսի խողովակներից։ Բեռնասայլակ մետաղական մասերը պատրաստված են AISI 304 չժանգոտվող պողպատից։</w:t>
            </w:r>
            <w:r w:rsidRPr="00D043FC">
              <w:rPr>
                <w:rFonts w:ascii="GHEA Grapalat" w:eastAsia="Times New Roman" w:hAnsi="GHEA Grapalat" w:cs="Calibri"/>
                <w:color w:val="000000"/>
                <w:sz w:val="18"/>
                <w:szCs w:val="18"/>
              </w:rPr>
              <w:br/>
              <w:t>Շոգեկոնվեկցիոն վառարանի հետ պետք է լինեն նաև 7 չափսի առանց բռնակների գաստրոնորմ տարաներ ։ Նյութը՝ բարձրորակ չժանգոտվող պողպատ CNS 18/10 (AISI 304) 0</w:t>
            </w:r>
            <w:proofErr w:type="gramStart"/>
            <w:r w:rsidRPr="00D043FC">
              <w:rPr>
                <w:rFonts w:ascii="GHEA Grapalat" w:eastAsia="Times New Roman" w:hAnsi="GHEA Grapalat" w:cs="Calibri"/>
                <w:color w:val="000000"/>
                <w:sz w:val="18"/>
                <w:szCs w:val="18"/>
              </w:rPr>
              <w:t>,8</w:t>
            </w:r>
            <w:proofErr w:type="gramEnd"/>
            <w:r w:rsidRPr="00D043FC">
              <w:rPr>
                <w:rFonts w:ascii="GHEA Grapalat" w:eastAsia="Times New Roman" w:hAnsi="GHEA Grapalat" w:cs="Calibri"/>
                <w:color w:val="000000"/>
                <w:sz w:val="18"/>
                <w:szCs w:val="18"/>
              </w:rPr>
              <w:t xml:space="preserve">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 </w:t>
            </w:r>
            <w:r w:rsidRPr="00D043FC">
              <w:rPr>
                <w:rFonts w:ascii="GHEA Grapalat" w:eastAsia="Times New Roman" w:hAnsi="GHEA Grapalat" w:cs="Calibri"/>
                <w:color w:val="000000"/>
                <w:sz w:val="18"/>
                <w:szCs w:val="18"/>
              </w:rPr>
              <w:br/>
              <w:t>1) GN 1 / 1-65 - Չափերը (ԵxԼxԲ) 530x325x65 մմ, ծավալը 8 լ - 15 հատ.</w:t>
            </w:r>
            <w:r w:rsidRPr="00D043FC">
              <w:rPr>
                <w:rFonts w:ascii="GHEA Grapalat" w:eastAsia="Times New Roman" w:hAnsi="GHEA Grapalat" w:cs="Calibri"/>
                <w:color w:val="000000"/>
                <w:sz w:val="18"/>
                <w:szCs w:val="18"/>
              </w:rPr>
              <w:br/>
              <w:t>2) GN 1 / 1-40 - Չափերը (ԵxԼxԲ) 530x325x40 մմ, ծավալը 5.1 լ - 15 հատ.</w:t>
            </w:r>
            <w:r w:rsidRPr="00D043FC">
              <w:rPr>
                <w:rFonts w:ascii="GHEA Grapalat" w:eastAsia="Times New Roman" w:hAnsi="GHEA Grapalat" w:cs="Calibri"/>
                <w:color w:val="000000"/>
                <w:sz w:val="18"/>
                <w:szCs w:val="18"/>
              </w:rPr>
              <w:br/>
              <w:t>3) GN 1 / 1-20 - Չափերը (ԵxԼxԲ) 530x325x20 մմ, ծավալը 1.9 լ - 15 հատ.</w:t>
            </w:r>
            <w:r w:rsidRPr="00D043FC">
              <w:rPr>
                <w:rFonts w:ascii="GHEA Grapalat" w:eastAsia="Times New Roman" w:hAnsi="GHEA Grapalat" w:cs="Calibri"/>
                <w:color w:val="000000"/>
                <w:sz w:val="18"/>
                <w:szCs w:val="18"/>
              </w:rPr>
              <w:br/>
              <w:t>4) GN 1 / 2-100 - Չափերը (ԵxԼxԲ) 325x265x100 մմ, ծավալը 6 լ - 4 հատ.</w:t>
            </w:r>
            <w:r w:rsidRPr="00D043FC">
              <w:rPr>
                <w:rFonts w:ascii="GHEA Grapalat" w:eastAsia="Times New Roman" w:hAnsi="GHEA Grapalat" w:cs="Calibri"/>
                <w:color w:val="000000"/>
                <w:sz w:val="18"/>
                <w:szCs w:val="18"/>
              </w:rPr>
              <w:br/>
            </w:r>
            <w:r w:rsidRPr="00D043FC">
              <w:rPr>
                <w:rFonts w:ascii="GHEA Grapalat" w:eastAsia="Times New Roman" w:hAnsi="GHEA Grapalat" w:cs="Calibri"/>
                <w:color w:val="000000"/>
                <w:sz w:val="18"/>
                <w:szCs w:val="18"/>
              </w:rPr>
              <w:lastRenderedPageBreak/>
              <w:t>5) GN 1 / 2-65 - Չափերը (ԵxԼxԲ) 325x265x65 մմ, ծավալը 3.8 լ - 6 հատ.</w:t>
            </w:r>
            <w:r w:rsidRPr="00D043FC">
              <w:rPr>
                <w:rFonts w:ascii="GHEA Grapalat" w:eastAsia="Times New Roman" w:hAnsi="GHEA Grapalat" w:cs="Calibri"/>
                <w:color w:val="000000"/>
                <w:sz w:val="18"/>
                <w:szCs w:val="18"/>
              </w:rPr>
              <w:br/>
              <w:t>6) GN 1 / 2-40 - Չափերը (ԵxԼxԲ) 325x265x40 մմ, ծավալը 2.3 լ - 6 հատ.</w:t>
            </w:r>
            <w:r w:rsidRPr="00D043FC">
              <w:rPr>
                <w:rFonts w:ascii="GHEA Grapalat" w:eastAsia="Times New Roman" w:hAnsi="GHEA Grapalat" w:cs="Calibri"/>
                <w:color w:val="000000"/>
                <w:sz w:val="18"/>
                <w:szCs w:val="18"/>
              </w:rPr>
              <w:br/>
              <w:t>7) GN 1 / 3-100 - Չափերը (ԵxԼxԲ) 325x176x100 մմ, ծավալը 3.8 լ - 6 հատ.</w:t>
            </w:r>
            <w:r w:rsidRPr="00D043FC">
              <w:rPr>
                <w:rFonts w:ascii="GHEA Grapalat" w:eastAsia="Times New Roman" w:hAnsi="GHEA Grapalat" w:cs="Calibri"/>
                <w:color w:val="000000"/>
                <w:sz w:val="18"/>
                <w:szCs w:val="18"/>
              </w:rPr>
              <w:br/>
              <w:t>Գաստրոնոմ տարաների հետ պետք է լինեն բռնակներով 2 չափսի կափարիչ։ Կափարիչները՝ բարձրորակ CNS 18/10 (AISI 304) 0</w:t>
            </w:r>
            <w:proofErr w:type="gramStart"/>
            <w:r w:rsidRPr="00D043FC">
              <w:rPr>
                <w:rFonts w:ascii="GHEA Grapalat" w:eastAsia="Times New Roman" w:hAnsi="GHEA Grapalat" w:cs="Calibri"/>
                <w:color w:val="000000"/>
                <w:sz w:val="18"/>
                <w:szCs w:val="18"/>
              </w:rPr>
              <w:t>,8</w:t>
            </w:r>
            <w:proofErr w:type="gramEnd"/>
            <w:r w:rsidRPr="00D043FC">
              <w:rPr>
                <w:rFonts w:ascii="GHEA Grapalat" w:eastAsia="Times New Roman" w:hAnsi="GHEA Grapalat" w:cs="Calibri"/>
                <w:color w:val="000000"/>
                <w:sz w:val="18"/>
                <w:szCs w:val="18"/>
              </w:rPr>
              <w:t xml:space="preserve"> մմ հաստությամբ չժանգոտվող պողպատից ։</w:t>
            </w:r>
            <w:r w:rsidRPr="00D043FC">
              <w:rPr>
                <w:rFonts w:ascii="GHEA Grapalat" w:eastAsia="Times New Roman" w:hAnsi="GHEA Grapalat" w:cs="Calibri"/>
                <w:color w:val="000000"/>
                <w:sz w:val="18"/>
                <w:szCs w:val="18"/>
              </w:rPr>
              <w:br/>
              <w:t>1) Կափարիչը GN1/2-ի համար (325x265 մմ) - 3 հատ.</w:t>
            </w:r>
            <w:r w:rsidRPr="00D043FC">
              <w:rPr>
                <w:rFonts w:ascii="GHEA Grapalat" w:eastAsia="Times New Roman" w:hAnsi="GHEA Grapalat" w:cs="Calibri"/>
                <w:color w:val="000000"/>
                <w:sz w:val="18"/>
                <w:szCs w:val="18"/>
              </w:rPr>
              <w:br/>
              <w:t>2) Կափարիչը GN1/3-ի համար (325x176 մմ) - 3 հատ</w:t>
            </w:r>
            <w:r w:rsidRPr="00D043FC">
              <w:rPr>
                <w:rFonts w:ascii="GHEA Grapalat" w:eastAsia="Times New Roman" w:hAnsi="GHEA Grapalat" w:cs="Calibri"/>
                <w:color w:val="000000"/>
                <w:sz w:val="18"/>
                <w:szCs w:val="18"/>
              </w:rPr>
              <w:br/>
              <w:t>Նմուշ նկարը կցվում է</w:t>
            </w:r>
            <w:proofErr w:type="gramStart"/>
            <w:r w:rsidRPr="00D043FC">
              <w:rPr>
                <w:rFonts w:ascii="GHEA Grapalat" w:eastAsia="Times New Roman" w:hAnsi="GHEA Grapalat" w:cs="Calibri"/>
                <w:color w:val="000000"/>
                <w:sz w:val="18"/>
                <w:szCs w:val="18"/>
              </w:rPr>
              <w:t>:</w:t>
            </w:r>
            <w:proofErr w:type="gramEnd"/>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1.3</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 նկարը կցվում է:</w:t>
            </w:r>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1.4</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Երկու սեկցիայով թխման էլեկտրական արտադրական ջեռոց։ Չափսերը (ԵxԼxՄ): 840x900x1510 (±100) մմ. Հզորությունը՝ առնվազն 10 ԿՎը.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 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 նկարը կցվում է</w:t>
            </w:r>
            <w:proofErr w:type="gramStart"/>
            <w:r w:rsidRPr="00D043FC">
              <w:rPr>
                <w:rFonts w:ascii="GHEA Grapalat" w:eastAsia="Times New Roman" w:hAnsi="GHEA Grapalat" w:cs="Calibri"/>
                <w:color w:val="000000"/>
                <w:sz w:val="18"/>
                <w:szCs w:val="18"/>
              </w:rPr>
              <w:t>:</w:t>
            </w:r>
            <w:proofErr w:type="gramEnd"/>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1.5</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Ջրատաքացուցիչ (բոյլեր) - Ընդհանուր չափերը (տրամագիծը և բարձրությունը) 306x605 (±10) մմ</w:t>
            </w:r>
            <w:proofErr w:type="gramStart"/>
            <w:r w:rsidRPr="00D043FC">
              <w:rPr>
                <w:rFonts w:ascii="GHEA Grapalat" w:eastAsia="Times New Roman" w:hAnsi="GHEA Grapalat" w:cs="Calibri"/>
                <w:color w:val="000000"/>
                <w:sz w:val="18"/>
                <w:szCs w:val="18"/>
              </w:rPr>
              <w:t>:Ջրատաքացուցիչի</w:t>
            </w:r>
            <w:proofErr w:type="gramEnd"/>
            <w:r w:rsidRPr="00D043FC">
              <w:rPr>
                <w:rFonts w:ascii="GHEA Grapalat" w:eastAsia="Times New Roman"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D043FC">
              <w:rPr>
                <w:rFonts w:ascii="GHEA Grapalat" w:eastAsia="Times New Roman" w:hAnsi="GHEA Grapalat" w:cs="Calibri"/>
                <w:color w:val="000000"/>
                <w:sz w:val="18"/>
                <w:szCs w:val="18"/>
              </w:rPr>
              <w:br/>
              <w:t xml:space="preserve"> Նմուշ նկարը կցվում է</w:t>
            </w:r>
            <w:proofErr w:type="gramStart"/>
            <w:r w:rsidRPr="00D043FC">
              <w:rPr>
                <w:rFonts w:ascii="GHEA Grapalat" w:eastAsia="Times New Roman" w:hAnsi="GHEA Grapalat" w:cs="Calibri"/>
                <w:color w:val="000000"/>
                <w:sz w:val="18"/>
                <w:szCs w:val="18"/>
              </w:rPr>
              <w:t>:</w:t>
            </w:r>
            <w:proofErr w:type="gramEnd"/>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 ՍԱՌՆԱՐԱՆԱՅԻՆ ՍԱՐՔԱՎՈՐՈՒՄՆԵՐ</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2.1</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D043FC">
              <w:rPr>
                <w:rFonts w:ascii="GHEA Grapalat" w:eastAsia="Times New Roman" w:hAnsi="GHEA Grapalat" w:cs="Calibri"/>
                <w:color w:val="000000"/>
                <w:sz w:val="18"/>
                <w:szCs w:val="18"/>
              </w:rPr>
              <w:t>:</w:t>
            </w:r>
            <w:proofErr w:type="gramEnd"/>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2.2</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w:t>
            </w:r>
            <w:proofErr w:type="gramStart"/>
            <w:r w:rsidRPr="00D043FC">
              <w:rPr>
                <w:rFonts w:ascii="GHEA Grapalat" w:eastAsia="Times New Roman" w:hAnsi="GHEA Grapalat" w:cs="Calibri"/>
                <w:color w:val="000000"/>
                <w:sz w:val="18"/>
                <w:szCs w:val="18"/>
              </w:rPr>
              <w:t>,35</w:t>
            </w:r>
            <w:proofErr w:type="gramEnd"/>
            <w:r w:rsidRPr="00D043FC">
              <w:rPr>
                <w:rFonts w:ascii="GHEA Grapalat" w:eastAsia="Times New Roman" w:hAnsi="GHEA Grapalat" w:cs="Calibri"/>
                <w:color w:val="000000"/>
                <w:sz w:val="18"/>
                <w:szCs w:val="18"/>
              </w:rPr>
              <w:t xml:space="preserve"> կՎտ, 4 դարակով։ Դարակների թույլատրելի ծանրաբեռնվածությունը 40 կգ: Սառնարանի պատի հաստությունը 50(± 10) մմ: Նմուշ նկարը կցվում է</w:t>
            </w:r>
            <w:proofErr w:type="gramStart"/>
            <w:r w:rsidRPr="00D043FC">
              <w:rPr>
                <w:rFonts w:ascii="GHEA Grapalat" w:eastAsia="Times New Roman" w:hAnsi="GHEA Grapalat" w:cs="Calibri"/>
                <w:color w:val="000000"/>
                <w:sz w:val="18"/>
                <w:szCs w:val="18"/>
              </w:rPr>
              <w:t>:Պայմանագրի</w:t>
            </w:r>
            <w:proofErr w:type="gramEnd"/>
            <w:r w:rsidRPr="00D043FC">
              <w:rPr>
                <w:rFonts w:ascii="GHEA Grapalat" w:eastAsia="Times New Roman" w:hAnsi="GHEA Grapalat" w:cs="Calibri"/>
                <w:color w:val="000000"/>
                <w:sz w:val="18"/>
                <w:szCs w:val="18"/>
              </w:rPr>
              <w:t xml:space="preserve">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2.3</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 ԷԼԵԿՏՐԱՍԱՐՔԱՎՈՐՈՒՄՆԵՐ</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3.1</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 xml:space="preserve">Խմորի պարուրաձև հարիչ/12 կգ խմորի տարողությամբ/ - Չափսերը (ԵxԼxԲ) 385х670х720 (±100) մմ. Հարիչի տիպը - պարուրաձև։ Տարրայի </w:t>
            </w:r>
            <w:proofErr w:type="gramStart"/>
            <w:r w:rsidRPr="00D043FC">
              <w:rPr>
                <w:rFonts w:ascii="GHEA Grapalat" w:eastAsia="Times New Roman" w:hAnsi="GHEA Grapalat" w:cs="Calibri"/>
                <w:color w:val="000000"/>
                <w:sz w:val="18"/>
                <w:szCs w:val="18"/>
              </w:rPr>
              <w:t>ծավալը18(</w:t>
            </w:r>
            <w:proofErr w:type="gramEnd"/>
            <w:r w:rsidRPr="00D043FC">
              <w:rPr>
                <w:rFonts w:ascii="GHEA Grapalat" w:eastAsia="Times New Roman" w:hAnsi="GHEA Grapalat" w:cs="Calibri"/>
                <w:color w:val="000000"/>
                <w:sz w:val="18"/>
                <w:szCs w:val="18"/>
              </w:rPr>
              <w:t>±2)լ,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3.2</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w:t>
            </w:r>
            <w:proofErr w:type="gramStart"/>
            <w:r w:rsidRPr="00D043FC">
              <w:rPr>
                <w:rFonts w:ascii="GHEA Grapalat" w:eastAsia="Times New Roman" w:hAnsi="GHEA Grapalat" w:cs="Calibri"/>
                <w:color w:val="000000"/>
                <w:sz w:val="18"/>
                <w:szCs w:val="18"/>
              </w:rPr>
              <w:t>3 .</w:t>
            </w:r>
            <w:proofErr w:type="gramEnd"/>
            <w:r w:rsidRPr="00D043FC">
              <w:rPr>
                <w:rFonts w:ascii="GHEA Grapalat" w:eastAsia="Times New Roman" w:hAnsi="GHEA Grapalat" w:cs="Calibri"/>
                <w:color w:val="000000"/>
                <w:sz w:val="18"/>
                <w:szCs w:val="18"/>
              </w:rPr>
              <w:t xml:space="preserve">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3.3</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D043FC">
              <w:rPr>
                <w:rFonts w:ascii="GHEA Grapalat" w:eastAsia="Times New Roman" w:hAnsi="GHEA Grapalat" w:cs="Calibri"/>
                <w:color w:val="000000"/>
                <w:sz w:val="18"/>
                <w:szCs w:val="18"/>
              </w:rPr>
              <w:t>:Սարքը</w:t>
            </w:r>
            <w:proofErr w:type="gramEnd"/>
            <w:r w:rsidRPr="00D043FC">
              <w:rPr>
                <w:rFonts w:ascii="GHEA Grapalat" w:eastAsia="Times New Roman" w:hAnsi="GHEA Grapalat" w:cs="Calibri"/>
                <w:color w:val="000000"/>
                <w:sz w:val="18"/>
                <w:szCs w:val="18"/>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D043FC">
              <w:rPr>
                <w:rFonts w:ascii="GHEA Grapalat" w:eastAsia="Times New Roman" w:hAnsi="GHEA Grapalat" w:cs="Calibri"/>
                <w:color w:val="000000"/>
                <w:sz w:val="18"/>
                <w:szCs w:val="18"/>
              </w:rPr>
              <w:t>:Լվացման</w:t>
            </w:r>
            <w:proofErr w:type="gramEnd"/>
            <w:r w:rsidRPr="00D043FC">
              <w:rPr>
                <w:rFonts w:ascii="GHEA Grapalat" w:eastAsia="Times New Roman" w:hAnsi="GHEA Grapalat" w:cs="Calibri"/>
                <w:color w:val="000000"/>
                <w:sz w:val="18"/>
                <w:szCs w:val="18"/>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 ՉԵԶՈՔ ՍԱՐՔԱՎՈՐՈՒՄՆԵՐ</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4.1</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6</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4.2</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 xml:space="preserve">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w:t>
            </w:r>
            <w:r w:rsidRPr="00D043FC">
              <w:rPr>
                <w:rFonts w:ascii="GHEA Grapalat" w:eastAsia="Times New Roman" w:hAnsi="GHEA Grapalat" w:cs="Calibri"/>
                <w:color w:val="000000"/>
                <w:sz w:val="18"/>
                <w:szCs w:val="18"/>
              </w:rPr>
              <w:lastRenderedPageBreak/>
              <w:t>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4.3</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D043FC">
              <w:rPr>
                <w:rFonts w:ascii="GHEA Grapalat" w:eastAsia="Times New Roman" w:hAnsi="GHEA Grapalat" w:cs="Calibri"/>
                <w:color w:val="000000"/>
                <w:sz w:val="18"/>
                <w:szCs w:val="18"/>
              </w:rPr>
              <w:t>)՝</w:t>
            </w:r>
            <w:proofErr w:type="gramEnd"/>
            <w:r w:rsidRPr="00D043FC">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4.4</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D043FC">
              <w:rPr>
                <w:rFonts w:ascii="GHEA Grapalat" w:eastAsia="Times New Roman" w:hAnsi="GHEA Grapalat" w:cs="Calibri"/>
                <w:color w:val="000000"/>
                <w:sz w:val="18"/>
                <w:szCs w:val="18"/>
              </w:rPr>
              <w:t>)՝</w:t>
            </w:r>
            <w:proofErr w:type="gramEnd"/>
            <w:r w:rsidRPr="00D043FC">
              <w:rPr>
                <w:rFonts w:ascii="GHEA Grapalat" w:eastAsia="Times New Roman" w:hAnsi="GHEA Grapalat" w:cs="Calibri"/>
                <w:color w:val="000000"/>
                <w:sz w:val="18"/>
                <w:szCs w:val="18"/>
              </w:rPr>
              <w:t xml:space="preserve"> չափսերը 800x400x400 մմ, ամբողջական սիֆոնով։</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4.5</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4.6</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4.7</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4.8</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 xml:space="preserve">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w:t>
            </w:r>
            <w:bookmarkStart w:id="0" w:name="_GoBack"/>
            <w:r w:rsidR="00FD4D5D">
              <w:rPr>
                <w:rFonts w:ascii="GHEA Grapalat" w:eastAsia="Times New Roman" w:hAnsi="GHEA Grapalat" w:cs="Calibri"/>
                <w:color w:val="000000"/>
                <w:sz w:val="18"/>
                <w:szCs w:val="18"/>
              </w:rPr>
              <w:t>գնորդի</w:t>
            </w:r>
            <w:bookmarkEnd w:id="0"/>
            <w:r w:rsidRPr="00D043FC">
              <w:rPr>
                <w:rFonts w:ascii="GHEA Grapalat" w:eastAsia="Times New Roman" w:hAnsi="GHEA Grapalat" w:cs="Calibri"/>
                <w:color w:val="000000"/>
                <w:sz w:val="18"/>
                <w:szCs w:val="18"/>
              </w:rPr>
              <w:t xml:space="preserve"> հետ ըստ տեղադրվածության: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 ԿՇԵՌՔԱՅԻՆ ՍԱՐՔԱՎՈՐՈՒՄՆԵՐ</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5.1</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D043FC">
              <w:rPr>
                <w:rFonts w:ascii="GHEA Grapalat" w:eastAsia="Times New Roman" w:hAnsi="GHEA Grapalat" w:cs="Calibri"/>
                <w:color w:val="000000"/>
                <w:sz w:val="18"/>
                <w:szCs w:val="18"/>
              </w:rPr>
              <w:t>մմ(</w:t>
            </w:r>
            <w:proofErr w:type="gramEnd"/>
            <w:r w:rsidRPr="00D043FC">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5.2</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6. ՕԴԱՔԱՐՇ ՍԱՐՔԱՎՈՐՈՒՄՆԵՐ</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6.1</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6.2</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6.3</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Օդաքարշ կղզյակի 1200x1200x350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 Թողունակությունը՝ 1382-2072 խմ/ժ.</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 ՀՈՍՔԱԳԾԱՅԻՆ ՍԱՐՔԱՎՈՐՈՒՄՆԵՐ</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7.1</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D043FC">
              <w:rPr>
                <w:rFonts w:ascii="GHEA Grapalat" w:eastAsia="Times New Roman" w:hAnsi="GHEA Grapalat" w:cs="Calibri"/>
                <w:color w:val="000000"/>
                <w:sz w:val="18"/>
                <w:szCs w:val="18"/>
              </w:rPr>
              <w:t>:</w:t>
            </w:r>
            <w:proofErr w:type="gramEnd"/>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7.2</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w:t>
            </w:r>
            <w:proofErr w:type="gramStart"/>
            <w:r w:rsidRPr="00D043FC">
              <w:rPr>
                <w:rFonts w:ascii="GHEA Grapalat" w:eastAsia="Times New Roman" w:hAnsi="GHEA Grapalat" w:cs="Calibri"/>
                <w:color w:val="000000"/>
                <w:sz w:val="18"/>
                <w:szCs w:val="18"/>
              </w:rPr>
              <w:t>)x1244</w:t>
            </w:r>
            <w:proofErr w:type="gramEnd"/>
            <w:r w:rsidRPr="00D043FC">
              <w:rPr>
                <w:rFonts w:ascii="GHEA Grapalat" w:eastAsia="Times New Roman"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D043FC">
              <w:rPr>
                <w:rFonts w:ascii="GHEA Grapalat" w:eastAsia="Times New Roman" w:hAnsi="GHEA Grapalat" w:cs="Calibri"/>
                <w:color w:val="000000"/>
                <w:sz w:val="18"/>
                <w:szCs w:val="18"/>
              </w:rPr>
              <w:t>հատվածում ,</w:t>
            </w:r>
            <w:proofErr w:type="gramEnd"/>
            <w:r w:rsidRPr="00D043FC">
              <w:rPr>
                <w:rFonts w:ascii="GHEA Grapalat" w:eastAsia="Times New Roman"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D043FC">
              <w:rPr>
                <w:rFonts w:ascii="GHEA Grapalat" w:eastAsia="Times New Roman" w:hAnsi="GHEA Grapalat" w:cs="Calibri"/>
                <w:color w:val="000000"/>
                <w:sz w:val="18"/>
                <w:szCs w:val="18"/>
              </w:rPr>
              <w:t>բաց ,չեզոք</w:t>
            </w:r>
            <w:proofErr w:type="gramEnd"/>
            <w:r w:rsidRPr="00D043FC">
              <w:rPr>
                <w:rFonts w:ascii="GHEA Grapalat" w:eastAsia="Times New Roman" w:hAnsi="GHEA Grapalat" w:cs="Calibri"/>
                <w:color w:val="000000"/>
                <w:sz w:val="18"/>
                <w:szCs w:val="18"/>
              </w:rPr>
              <w:t xml:space="preserve"> դարակ։Վաճառասեղանն ունի սկուտեղների ուղորդիչ (ամբողջական կտորից)</w:t>
            </w:r>
            <w:proofErr w:type="gramStart"/>
            <w:r w:rsidRPr="00D043FC">
              <w:rPr>
                <w:rFonts w:ascii="GHEA Grapalat" w:eastAsia="Times New Roman" w:hAnsi="GHEA Grapalat" w:cs="Calibri"/>
                <w:color w:val="000000"/>
                <w:sz w:val="18"/>
                <w:szCs w:val="18"/>
              </w:rPr>
              <w:t>,ոտքերի</w:t>
            </w:r>
            <w:proofErr w:type="gramEnd"/>
            <w:r w:rsidRPr="00D043FC">
              <w:rPr>
                <w:rFonts w:ascii="GHEA Grapalat" w:eastAsia="Times New Roman"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D043FC">
              <w:rPr>
                <w:rFonts w:ascii="GHEA Grapalat" w:eastAsia="Times New Roman" w:hAnsi="GHEA Grapalat" w:cs="Calibri"/>
                <w:color w:val="000000"/>
                <w:sz w:val="18"/>
                <w:szCs w:val="18"/>
              </w:rPr>
              <w:t>,47</w:t>
            </w:r>
            <w:proofErr w:type="gramEnd"/>
            <w:r w:rsidRPr="00D043FC">
              <w:rPr>
                <w:rFonts w:ascii="GHEA Grapalat" w:eastAsia="Times New Roman"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D043FC">
              <w:rPr>
                <w:rFonts w:ascii="GHEA Grapalat" w:eastAsia="Times New Roman" w:hAnsi="GHEA Grapalat" w:cs="Calibri"/>
                <w:color w:val="000000"/>
                <w:sz w:val="18"/>
                <w:szCs w:val="18"/>
              </w:rPr>
              <w:t>R404A ,</w:t>
            </w:r>
            <w:proofErr w:type="gramEnd"/>
            <w:r w:rsidRPr="00D043FC">
              <w:rPr>
                <w:rFonts w:ascii="GHEA Grapalat" w:eastAsia="Times New Roman"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7.3</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Ինքնասպասարկան հոսքագծի առաջին ճաշատեսակների վաճառասեղան (մարմիտ</w:t>
            </w:r>
            <w:proofErr w:type="gramStart"/>
            <w:r w:rsidRPr="00D043FC">
              <w:rPr>
                <w:rFonts w:ascii="GHEA Grapalat" w:eastAsia="Times New Roman" w:hAnsi="GHEA Grapalat" w:cs="Calibri"/>
                <w:color w:val="000000"/>
                <w:sz w:val="18"/>
                <w:szCs w:val="18"/>
              </w:rPr>
              <w:t>)։</w:t>
            </w:r>
            <w:proofErr w:type="gramEnd"/>
            <w:r w:rsidRPr="00D043FC">
              <w:rPr>
                <w:rFonts w:ascii="GHEA Grapalat" w:eastAsia="Times New Roman" w:hAnsi="GHEA Grapalat" w:cs="Calibri"/>
                <w:color w:val="000000"/>
                <w:sz w:val="18"/>
                <w:szCs w:val="18"/>
              </w:rPr>
              <w:t xml:space="preserve"> Չափսերը (ԵxԼxԲ</w:t>
            </w:r>
            <w:proofErr w:type="gramStart"/>
            <w:r w:rsidRPr="00D043FC">
              <w:rPr>
                <w:rFonts w:ascii="GHEA Grapalat" w:eastAsia="Times New Roman" w:hAnsi="GHEA Grapalat" w:cs="Calibri"/>
                <w:color w:val="000000"/>
                <w:sz w:val="18"/>
                <w:szCs w:val="18"/>
              </w:rPr>
              <w:t>)1120x705</w:t>
            </w:r>
            <w:proofErr w:type="gramEnd"/>
            <w:r w:rsidRPr="00D043FC">
              <w:rPr>
                <w:rFonts w:ascii="GHEA Grapalat" w:eastAsia="Times New Roman" w:hAnsi="GHEA Grapalat" w:cs="Calibri"/>
                <w:color w:val="000000"/>
                <w:sz w:val="18"/>
                <w:szCs w:val="18"/>
              </w:rPr>
              <w:t>(1030)x1244 (±100) մմ: Սննդի տաքացուցիչն ունի եռակցված հիմք, որին ամրացված է չժանգոտվող պողպատից երեսպատում: Հորիզոնական ծածկի վերևում՝ կանգնակների վրա, տեղադրված է 0,35 քմ մակերեսով դարակ: Հորիզոնական ծածկը և դարակը՝ AISI430 չժանգոտվող պողպատից: Դարակը ունի մեկ LED լուսային լամպ՝ 12 Վտ հզորությամբ, որի մեջ ներկառուցված է անջատիչ։ Ներքևի մակերևույթին ամրացված է կոշտ շրջանակ, որի վրա տեղադրված են երկու սալիկով սեղան: Յուրաքանչյուր սալիկ ամրացված է ձողով: Կառավարման վահանակի վրա կա երկու անջատիչ՝ սալիկների փուլային կարգավորման համար և լույսի ցուցիչներ «Ցանց» և «Շահագործում»: Սալիկի տրամագիծը 220 ± 0,5 մմ։ Աշխատանքային մակերեսը մինչև 400 C տաքացման ժամանակը չծանրաբեռնված վիճակում՝ 20 րոպե։ Նոմինալ լարումը` 230 Վ։ Հզորությունը` 2.5կՎտ։ Վաճառասեղանն ունի սկուտեղների ուղորդիչ (ամբողջական կտորից), ոտքերի բարձրությունը կարգավորվող 20 մմ-ի սահմաններում։</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7.3</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w:t>
            </w:r>
            <w:proofErr w:type="gramStart"/>
            <w:r w:rsidRPr="00D043FC">
              <w:rPr>
                <w:rFonts w:ascii="GHEA Grapalat" w:eastAsia="Times New Roman" w:hAnsi="GHEA Grapalat" w:cs="Calibri"/>
                <w:color w:val="000000"/>
                <w:sz w:val="18"/>
                <w:szCs w:val="18"/>
              </w:rPr>
              <w:t>)1120x705</w:t>
            </w:r>
            <w:proofErr w:type="gramEnd"/>
            <w:r w:rsidRPr="00D043FC">
              <w:rPr>
                <w:rFonts w:ascii="GHEA Grapalat" w:eastAsia="Times New Roman" w:hAnsi="GHEA Grapalat" w:cs="Calibri"/>
                <w:color w:val="000000"/>
                <w:sz w:val="18"/>
                <w:szCs w:val="18"/>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D043FC">
              <w:rPr>
                <w:rFonts w:ascii="GHEA Grapalat" w:eastAsia="Times New Roman" w:hAnsi="GHEA Grapalat" w:cs="Calibri"/>
                <w:color w:val="000000"/>
                <w:sz w:val="18"/>
                <w:szCs w:val="18"/>
              </w:rPr>
              <w:t>,ոտքերի</w:t>
            </w:r>
            <w:proofErr w:type="gramEnd"/>
            <w:r w:rsidRPr="00D043FC">
              <w:rPr>
                <w:rFonts w:ascii="GHEA Grapalat" w:eastAsia="Times New Roman"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8. ԿԱՀՈՒՅՔ</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8.1</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w:t>
            </w:r>
            <w:r w:rsidRPr="00D043FC">
              <w:rPr>
                <w:rFonts w:ascii="GHEA Grapalat" w:eastAsia="Times New Roman" w:hAnsi="GHEA Grapalat" w:cs="Calibri"/>
                <w:color w:val="000000"/>
                <w:sz w:val="18"/>
                <w:szCs w:val="18"/>
              </w:rPr>
              <w:lastRenderedPageBreak/>
              <w:t>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D043FC">
              <w:rPr>
                <w:rFonts w:ascii="GHEA Grapalat" w:eastAsia="Times New Roman" w:hAnsi="GHEA Grapalat" w:cs="Calibri"/>
                <w:color w:val="000000"/>
                <w:sz w:val="18"/>
                <w:szCs w:val="18"/>
              </w:rPr>
              <w:t>)՝</w:t>
            </w:r>
            <w:proofErr w:type="gramEnd"/>
            <w:r w:rsidRPr="00D043FC">
              <w:rPr>
                <w:rFonts w:ascii="GHEA Grapalat" w:eastAsia="Times New Roman" w:hAnsi="GHEA Grapalat" w:cs="Calibri"/>
                <w:color w:val="000000"/>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20</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8.2</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D043FC">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125</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 ԽՈՀԱՆՈՑԱՅԻՆ ՊԱՐԱԳԱՆԵՐ</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D043FC">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250</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D043FC">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250</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9.3</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D043FC">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250</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9.4</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D043FC">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250</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9.5</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D043FC">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250</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9.6</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9.7</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9.8</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9.9</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 xml:space="preserve">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w:t>
            </w:r>
            <w:r w:rsidRPr="00D043FC">
              <w:rPr>
                <w:rFonts w:ascii="GHEA Grapalat" w:eastAsia="Times New Roman" w:hAnsi="GHEA Grapalat" w:cs="Calibri"/>
                <w:color w:val="000000"/>
                <w:sz w:val="18"/>
                <w:szCs w:val="18"/>
              </w:rPr>
              <w:lastRenderedPageBreak/>
              <w:t>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9.10</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9.11</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9.12</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9.13</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Թասեր 10լ - սննդային չժանգոտվող պողպատից՝ առնվազն AISI -304</w:t>
            </w:r>
            <w:proofErr w:type="gramStart"/>
            <w:r w:rsidRPr="00D043FC">
              <w:rPr>
                <w:rFonts w:ascii="GHEA Grapalat" w:eastAsia="Times New Roman" w:hAnsi="GHEA Grapalat" w:cs="Calibri"/>
                <w:color w:val="000000"/>
                <w:sz w:val="18"/>
                <w:szCs w:val="18"/>
              </w:rPr>
              <w:t>,ԳՕՍՏ</w:t>
            </w:r>
            <w:proofErr w:type="gramEnd"/>
            <w:r w:rsidRPr="00D043FC">
              <w:rPr>
                <w:rFonts w:ascii="GHEA Grapalat" w:eastAsia="Times New Roman" w:hAnsi="GHEA Grapalat" w:cs="Calibri"/>
                <w:color w:val="000000"/>
                <w:sz w:val="18"/>
                <w:szCs w:val="18"/>
              </w:rPr>
              <w:t xml:space="preserve">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9.14</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9.15</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9.16</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9.17</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9.18</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9.19</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9.20</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9.21</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9.22</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D043FC">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9.23</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9.24</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9.25</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9.26</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9.27</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9.28</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9.29</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9.30</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9.31</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9.32</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1021"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9.33</w:t>
            </w:r>
          </w:p>
        </w:tc>
        <w:tc>
          <w:tcPr>
            <w:tcW w:w="11218" w:type="dxa"/>
            <w:hideMark/>
          </w:tcPr>
          <w:p w:rsidR="00F52245" w:rsidRPr="00D043FC" w:rsidRDefault="00F5224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հատ</w:t>
            </w:r>
          </w:p>
        </w:tc>
        <w:tc>
          <w:tcPr>
            <w:tcW w:w="939" w:type="dxa"/>
            <w:vAlign w:val="center"/>
            <w:hideMark/>
          </w:tcPr>
          <w:p w:rsidR="00F52245" w:rsidRPr="00D043FC" w:rsidRDefault="00F5224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F52245" w:rsidRPr="00D043FC" w:rsidTr="0089567B">
        <w:trPr>
          <w:trHeight w:val="330"/>
        </w:trPr>
        <w:tc>
          <w:tcPr>
            <w:tcW w:w="14144" w:type="dxa"/>
            <w:gridSpan w:val="4"/>
            <w:noWrap/>
            <w:hideMark/>
          </w:tcPr>
          <w:p w:rsidR="00F52245" w:rsidRPr="00D043FC" w:rsidRDefault="00F52245" w:rsidP="0089567B">
            <w:pPr>
              <w:spacing w:after="0" w:line="240" w:lineRule="auto"/>
              <w:rPr>
                <w:rFonts w:ascii="GHEA Grapalat" w:eastAsia="Times New Roman" w:hAnsi="GHEA Grapalat" w:cs="Calibri"/>
                <w:b/>
                <w:bCs/>
                <w:i/>
                <w:iCs/>
                <w:color w:val="000000"/>
                <w:sz w:val="17"/>
                <w:szCs w:val="17"/>
              </w:rPr>
            </w:pPr>
            <w:r w:rsidRPr="00D043FC">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F12C76" w:rsidRPr="00F52245" w:rsidRDefault="00F12C76" w:rsidP="00F52245">
      <w:pPr>
        <w:spacing w:before="100" w:beforeAutospacing="1" w:after="100" w:afterAutospacing="1" w:line="240" w:lineRule="auto"/>
        <w:contextualSpacing/>
        <w:rPr>
          <w:rFonts w:ascii="GHEA Grapalat" w:hAnsi="GHEA Grapalat" w:cs="Sylfaen"/>
          <w:bCs/>
          <w:iCs/>
          <w:lang w:val="hy-AM"/>
        </w:rPr>
      </w:pPr>
    </w:p>
    <w:sectPr w:rsidR="00F12C76" w:rsidRPr="00F52245" w:rsidSect="00F52245">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245"/>
    <w:rsid w:val="001C6D74"/>
    <w:rsid w:val="006B64DC"/>
    <w:rsid w:val="006C0B77"/>
    <w:rsid w:val="008242FF"/>
    <w:rsid w:val="00870751"/>
    <w:rsid w:val="00922C48"/>
    <w:rsid w:val="00B915B7"/>
    <w:rsid w:val="00CD11CD"/>
    <w:rsid w:val="00E63D47"/>
    <w:rsid w:val="00EA59DF"/>
    <w:rsid w:val="00EE4070"/>
    <w:rsid w:val="00F12C76"/>
    <w:rsid w:val="00F52245"/>
    <w:rsid w:val="00FD4D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AAADC5-3B10-408E-BCFB-1B2703390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245"/>
    <w:pPr>
      <w:spacing w:after="200" w:line="276" w:lineRule="auto"/>
    </w:pPr>
    <w:rPr>
      <w:rFonts w:eastAsiaTheme="minorEastAsia"/>
      <w:lang w:val="en-US"/>
    </w:rPr>
  </w:style>
  <w:style w:type="paragraph" w:styleId="Heading1">
    <w:name w:val="heading 1"/>
    <w:basedOn w:val="Normal"/>
    <w:link w:val="Heading1Char"/>
    <w:uiPriority w:val="9"/>
    <w:qFormat/>
    <w:rsid w:val="00F5224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F52245"/>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2245"/>
    <w:rPr>
      <w:rFonts w:ascii="Times New Roman" w:eastAsia="Times New Roman" w:hAnsi="Times New Roman" w:cs="Times New Roman"/>
      <w:b/>
      <w:bCs/>
      <w:kern w:val="36"/>
      <w:sz w:val="48"/>
      <w:szCs w:val="48"/>
      <w:lang w:val="en-US"/>
    </w:rPr>
  </w:style>
  <w:style w:type="character" w:customStyle="1" w:styleId="Heading2Char">
    <w:name w:val="Heading 2 Char"/>
    <w:basedOn w:val="DefaultParagraphFont"/>
    <w:link w:val="Heading2"/>
    <w:rsid w:val="00F52245"/>
    <w:rPr>
      <w:rFonts w:ascii="Cambria" w:eastAsia="SimSun" w:hAnsi="Cambria" w:cs="Times New Roman"/>
      <w:b/>
      <w:bCs/>
      <w:i/>
      <w:iCs/>
      <w:sz w:val="28"/>
      <w:szCs w:val="28"/>
      <w:lang w:eastAsia="ru-RU"/>
    </w:rPr>
  </w:style>
  <w:style w:type="paragraph" w:styleId="BodyTextIndent">
    <w:name w:val="Body Text Indent"/>
    <w:aliases w:val=" Char, Char Char Char Char"/>
    <w:basedOn w:val="Normal"/>
    <w:link w:val="BodyTextIndentChar"/>
    <w:rsid w:val="00F5224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F52245"/>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F52245"/>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52245"/>
    <w:rPr>
      <w:rFonts w:ascii="Baltica" w:eastAsia="Times New Roman" w:hAnsi="Baltica" w:cs="Times New Roman"/>
      <w:sz w:val="20"/>
      <w:szCs w:val="20"/>
      <w:lang w:val="af-ZA"/>
    </w:rPr>
  </w:style>
  <w:style w:type="paragraph" w:styleId="FootnoteText">
    <w:name w:val="footnote text"/>
    <w:basedOn w:val="Normal"/>
    <w:link w:val="FootnoteTextChar"/>
    <w:semiHidden/>
    <w:rsid w:val="00F52245"/>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52245"/>
    <w:rPr>
      <w:rFonts w:ascii="Times Armenian" w:eastAsia="Times New Roman" w:hAnsi="Times Armenian" w:cs="Times New Roman"/>
      <w:sz w:val="20"/>
      <w:szCs w:val="20"/>
      <w:lang w:val="en-US" w:eastAsia="ru-RU"/>
    </w:rPr>
  </w:style>
  <w:style w:type="character" w:styleId="FootnoteReference">
    <w:name w:val="footnote reference"/>
    <w:semiHidden/>
    <w:rsid w:val="00F52245"/>
    <w:rPr>
      <w:vertAlign w:val="superscript"/>
    </w:rPr>
  </w:style>
  <w:style w:type="paragraph" w:styleId="BalloonText">
    <w:name w:val="Balloon Text"/>
    <w:basedOn w:val="Normal"/>
    <w:link w:val="BalloonTextChar"/>
    <w:unhideWhenUsed/>
    <w:rsid w:val="00F522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52245"/>
    <w:rPr>
      <w:rFonts w:ascii="Segoe UI" w:eastAsiaTheme="minorEastAsia" w:hAnsi="Segoe UI" w:cs="Segoe UI"/>
      <w:sz w:val="18"/>
      <w:szCs w:val="18"/>
      <w:lang w:val="en-US"/>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F52245"/>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F52245"/>
    <w:rPr>
      <w:rFonts w:eastAsiaTheme="minorEastAsia"/>
      <w:lang w:val="en-US"/>
    </w:rPr>
  </w:style>
  <w:style w:type="character" w:customStyle="1" w:styleId="normaltextrun">
    <w:name w:val="normaltextrun"/>
    <w:rsid w:val="00F52245"/>
  </w:style>
  <w:style w:type="character" w:customStyle="1" w:styleId="eop">
    <w:name w:val="eop"/>
    <w:rsid w:val="00F52245"/>
  </w:style>
  <w:style w:type="character" w:customStyle="1" w:styleId="spellingerror">
    <w:name w:val="spellingerror"/>
    <w:rsid w:val="00F52245"/>
  </w:style>
  <w:style w:type="paragraph" w:customStyle="1" w:styleId="paragraph">
    <w:name w:val="paragraph"/>
    <w:basedOn w:val="Normal"/>
    <w:rsid w:val="00F52245"/>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F5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52245"/>
    <w:rPr>
      <w:rFonts w:ascii="Courier New" w:eastAsia="Times New Roman" w:hAnsi="Courier New" w:cs="Courier New"/>
      <w:sz w:val="20"/>
      <w:szCs w:val="20"/>
      <w:lang w:val="en-US"/>
    </w:rPr>
  </w:style>
  <w:style w:type="paragraph" w:customStyle="1" w:styleId="Standard">
    <w:name w:val="Standard"/>
    <w:rsid w:val="00F5224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F52245"/>
  </w:style>
  <w:style w:type="character" w:styleId="Hyperlink">
    <w:name w:val="Hyperlink"/>
    <w:basedOn w:val="DefaultParagraphFont"/>
    <w:unhideWhenUsed/>
    <w:rsid w:val="00F52245"/>
    <w:rPr>
      <w:color w:val="0000FF"/>
      <w:u w:val="single"/>
    </w:rPr>
  </w:style>
  <w:style w:type="character" w:customStyle="1" w:styleId="branchcontactchildwrapperspan">
    <w:name w:val="branch_contact_child_wrapper_span"/>
    <w:basedOn w:val="DefaultParagraphFont"/>
    <w:rsid w:val="00F52245"/>
  </w:style>
  <w:style w:type="paragraph" w:customStyle="1" w:styleId="xl63">
    <w:name w:val="xl63"/>
    <w:basedOn w:val="Normal"/>
    <w:rsid w:val="00F5224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F522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F5224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F52245"/>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F52245"/>
    <w:pPr>
      <w:tabs>
        <w:tab w:val="center" w:pos="4677"/>
        <w:tab w:val="right" w:pos="9355"/>
      </w:tabs>
      <w:spacing w:after="0" w:line="240" w:lineRule="auto"/>
    </w:pPr>
  </w:style>
  <w:style w:type="character" w:customStyle="1" w:styleId="HeaderChar">
    <w:name w:val="Header Char"/>
    <w:basedOn w:val="DefaultParagraphFont"/>
    <w:link w:val="Header"/>
    <w:uiPriority w:val="99"/>
    <w:rsid w:val="00F52245"/>
    <w:rPr>
      <w:rFonts w:eastAsiaTheme="minorEastAsia"/>
      <w:lang w:val="en-US"/>
    </w:rPr>
  </w:style>
  <w:style w:type="paragraph" w:styleId="Footer">
    <w:name w:val="footer"/>
    <w:basedOn w:val="Normal"/>
    <w:link w:val="FooterChar"/>
    <w:uiPriority w:val="99"/>
    <w:unhideWhenUsed/>
    <w:rsid w:val="00F52245"/>
    <w:pPr>
      <w:tabs>
        <w:tab w:val="center" w:pos="4677"/>
        <w:tab w:val="right" w:pos="9355"/>
      </w:tabs>
      <w:spacing w:after="0" w:line="240" w:lineRule="auto"/>
    </w:pPr>
  </w:style>
  <w:style w:type="character" w:customStyle="1" w:styleId="FooterChar">
    <w:name w:val="Footer Char"/>
    <w:basedOn w:val="DefaultParagraphFont"/>
    <w:link w:val="Footer"/>
    <w:uiPriority w:val="99"/>
    <w:rsid w:val="00F52245"/>
    <w:rPr>
      <w:rFonts w:eastAsiaTheme="minorEastAsia"/>
      <w:lang w:val="en-US"/>
    </w:rPr>
  </w:style>
  <w:style w:type="paragraph" w:styleId="NoSpacing">
    <w:name w:val="No Spacing"/>
    <w:uiPriority w:val="1"/>
    <w:qFormat/>
    <w:rsid w:val="00F52245"/>
    <w:pPr>
      <w:spacing w:after="0" w:line="240" w:lineRule="auto"/>
    </w:pPr>
    <w:rPr>
      <w:rFonts w:eastAsiaTheme="minorEastAsia"/>
      <w:lang w:val="en-US"/>
    </w:rPr>
  </w:style>
  <w:style w:type="character" w:customStyle="1" w:styleId="y2iqfc">
    <w:name w:val="y2iqfc"/>
    <w:basedOn w:val="DefaultParagraphFont"/>
    <w:rsid w:val="00F52245"/>
  </w:style>
  <w:style w:type="character" w:customStyle="1" w:styleId="ezkurwreuab5ozgtqnkl">
    <w:name w:val="ezkurwreuab5ozgtqnkl"/>
    <w:basedOn w:val="DefaultParagraphFont"/>
    <w:rsid w:val="00F52245"/>
  </w:style>
  <w:style w:type="paragraph" w:styleId="NormalWeb">
    <w:name w:val="Normal (Web)"/>
    <w:basedOn w:val="Normal"/>
    <w:uiPriority w:val="99"/>
    <w:unhideWhenUsed/>
    <w:rsid w:val="00F52245"/>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F52245"/>
    <w:pPr>
      <w:spacing w:after="0" w:line="240" w:lineRule="auto"/>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10171</Words>
  <Characters>57976</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2026-03-18T07:44:00Z</dcterms:created>
  <dcterms:modified xsi:type="dcterms:W3CDTF">2026-03-18T07:54:00Z</dcterms:modified>
</cp:coreProperties>
</file>